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CF30" w14:textId="77777777" w:rsidR="00076AC7" w:rsidRPr="00A505D7" w:rsidRDefault="00076AC7" w:rsidP="001533AD">
      <w:pPr>
        <w:pStyle w:val="a3"/>
        <w:ind w:firstLine="720"/>
        <w:jc w:val="center"/>
        <w:rPr>
          <w:rFonts w:asciiTheme="majorBidi" w:hAnsiTheme="majorBidi"/>
          <w:color w:val="002060"/>
          <w:spacing w:val="10"/>
          <w:u w:val="single"/>
        </w:rPr>
      </w:pPr>
      <w:r w:rsidRPr="00A505D7">
        <w:rPr>
          <w:rFonts w:asciiTheme="majorBidi" w:hAnsiTheme="majorBidi"/>
          <w:color w:val="002060"/>
          <w:spacing w:val="10"/>
          <w:u w:val="single"/>
        </w:rPr>
        <w:t>Professional Nursing Practice</w:t>
      </w:r>
    </w:p>
    <w:p w14:paraId="36FF27F3" w14:textId="77777777" w:rsidR="00F14933" w:rsidRDefault="00F14933" w:rsidP="00510236">
      <w:pPr>
        <w:rPr>
          <w:rFonts w:asciiTheme="majorBidi" w:hAnsiTheme="majorBidi" w:cstheme="majorBidi"/>
          <w:sz w:val="28"/>
          <w:szCs w:val="28"/>
        </w:rPr>
      </w:pPr>
    </w:p>
    <w:p w14:paraId="75AC6200" w14:textId="77777777" w:rsidR="00767F4B" w:rsidRDefault="00767F4B" w:rsidP="00286589">
      <w:pPr>
        <w:ind w:firstLine="72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"</w:t>
      </w:r>
      <w:r w:rsidR="002C7D1E" w:rsidRPr="00286589">
        <w:rPr>
          <w:rFonts w:asciiTheme="majorBidi" w:hAnsiTheme="majorBidi" w:cstheme="majorBidi"/>
          <w:i/>
          <w:iCs/>
          <w:sz w:val="28"/>
          <w:szCs w:val="28"/>
        </w:rPr>
        <w:t>Nursing is an art; and if it is to be made an art, it requires as exclusive a devotion, as hard a preparation, as any painter's or sculptor's work</w:t>
      </w:r>
      <w:r w:rsidR="008C5942" w:rsidRPr="00286589">
        <w:rPr>
          <w:rFonts w:asciiTheme="majorBidi" w:hAnsiTheme="majorBidi" w:cstheme="majorBidi"/>
          <w:i/>
          <w:iCs/>
          <w:sz w:val="28"/>
          <w:szCs w:val="28"/>
        </w:rPr>
        <w:t>.</w:t>
      </w:r>
      <w:r>
        <w:rPr>
          <w:rFonts w:asciiTheme="majorBidi" w:hAnsiTheme="majorBidi" w:cstheme="majorBidi"/>
          <w:i/>
          <w:iCs/>
          <w:sz w:val="28"/>
          <w:szCs w:val="28"/>
        </w:rPr>
        <w:t>"</w:t>
      </w:r>
    </w:p>
    <w:p w14:paraId="71389A33" w14:textId="77777777" w:rsidR="002C7D1E" w:rsidRPr="00286589" w:rsidRDefault="005F1827" w:rsidP="00767F4B">
      <w:pPr>
        <w:ind w:firstLine="72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"</w:t>
      </w:r>
      <w:r w:rsidR="00767F4B" w:rsidRPr="00767F4B">
        <w:rPr>
          <w:rFonts w:asciiTheme="majorBidi" w:hAnsiTheme="majorBidi" w:cstheme="majorBidi"/>
          <w:i/>
          <w:iCs/>
          <w:sz w:val="28"/>
          <w:szCs w:val="28"/>
        </w:rPr>
        <w:t>It is one of the Fine Arts;I had almost said</w:t>
      </w:r>
      <w:r w:rsidR="007A46B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67F4B" w:rsidRPr="00767F4B">
        <w:rPr>
          <w:rFonts w:asciiTheme="majorBidi" w:hAnsiTheme="majorBidi" w:cstheme="majorBidi"/>
          <w:i/>
          <w:iCs/>
          <w:sz w:val="28"/>
          <w:szCs w:val="28"/>
        </w:rPr>
        <w:t>the finest of the Fine Arts</w:t>
      </w:r>
      <w:r w:rsidR="00767F4B">
        <w:rPr>
          <w:rFonts w:asciiTheme="majorBidi" w:hAnsiTheme="majorBidi" w:cstheme="majorBidi"/>
          <w:i/>
          <w:iCs/>
          <w:sz w:val="28"/>
          <w:szCs w:val="28"/>
        </w:rPr>
        <w:t>."</w:t>
      </w:r>
    </w:p>
    <w:p w14:paraId="23808EA4" w14:textId="77777777" w:rsidR="005867DF" w:rsidRDefault="00453B0B" w:rsidP="00767F4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53B0B">
        <w:rPr>
          <w:rFonts w:asciiTheme="majorBidi" w:hAnsiTheme="majorBidi" w:cstheme="majorBidi"/>
          <w:b/>
          <w:bCs/>
          <w:sz w:val="32"/>
          <w:szCs w:val="32"/>
          <w:u w:val="single"/>
        </w:rPr>
        <w:t>Nursing as a Profession:</w:t>
      </w:r>
    </w:p>
    <w:p w14:paraId="15ECE3A7" w14:textId="77777777" w:rsidR="008C5942" w:rsidRDefault="005867DF" w:rsidP="005867DF">
      <w:pPr>
        <w:spacing w:after="0" w:line="36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5867DF">
        <w:rPr>
          <w:rFonts w:asciiTheme="majorBidi" w:hAnsiTheme="majorBidi" w:cstheme="majorBidi"/>
          <w:sz w:val="28"/>
          <w:szCs w:val="28"/>
        </w:rPr>
        <w:t>Nursing is a profession focused on assisting individuals, families, and communities to attain, recover, and maintain</w:t>
      </w:r>
      <w:r w:rsidR="003A122F">
        <w:rPr>
          <w:rFonts w:asciiTheme="majorBidi" w:hAnsiTheme="majorBidi" w:cstheme="majorBidi"/>
          <w:sz w:val="28"/>
          <w:szCs w:val="28"/>
        </w:rPr>
        <w:t xml:space="preserve"> </w:t>
      </w:r>
      <w:r w:rsidRPr="005867DF">
        <w:rPr>
          <w:rFonts w:asciiTheme="majorBidi" w:hAnsiTheme="majorBidi" w:cstheme="majorBidi"/>
          <w:sz w:val="28"/>
          <w:szCs w:val="28"/>
        </w:rPr>
        <w:t>optimum health and function from birth to old age. Nursing care involves any number of activities, from carrying out</w:t>
      </w:r>
      <w:r w:rsidR="003A122F">
        <w:rPr>
          <w:rFonts w:asciiTheme="majorBidi" w:hAnsiTheme="majorBidi" w:cstheme="majorBidi"/>
          <w:sz w:val="28"/>
          <w:szCs w:val="28"/>
        </w:rPr>
        <w:t xml:space="preserve"> </w:t>
      </w:r>
      <w:r w:rsidRPr="005867DF">
        <w:rPr>
          <w:rFonts w:asciiTheme="majorBidi" w:hAnsiTheme="majorBidi" w:cstheme="majorBidi"/>
          <w:sz w:val="28"/>
          <w:szCs w:val="28"/>
        </w:rPr>
        <w:t>complicated technical procedures to something as seemingly simple as holding a hand. Nursing is a blend of science and art.</w:t>
      </w:r>
      <w:r w:rsidR="003A122F">
        <w:rPr>
          <w:rFonts w:asciiTheme="majorBidi" w:hAnsiTheme="majorBidi" w:cstheme="majorBidi"/>
          <w:sz w:val="28"/>
          <w:szCs w:val="28"/>
        </w:rPr>
        <w:t xml:space="preserve"> </w:t>
      </w:r>
      <w:r w:rsidRPr="005867DF">
        <w:rPr>
          <w:rFonts w:asciiTheme="majorBidi" w:hAnsiTheme="majorBidi" w:cstheme="majorBidi"/>
          <w:sz w:val="28"/>
          <w:szCs w:val="28"/>
        </w:rPr>
        <w:t>The science of nursing is the knowledge base for the care that is given, and the art of nursing is the skilled application</w:t>
      </w:r>
      <w:r w:rsidR="003A122F">
        <w:rPr>
          <w:rFonts w:asciiTheme="majorBidi" w:hAnsiTheme="majorBidi" w:cstheme="majorBidi"/>
          <w:sz w:val="28"/>
          <w:szCs w:val="28"/>
        </w:rPr>
        <w:t xml:space="preserve"> </w:t>
      </w:r>
      <w:r w:rsidRPr="005867DF">
        <w:rPr>
          <w:rFonts w:asciiTheme="majorBidi" w:hAnsiTheme="majorBidi" w:cstheme="majorBidi"/>
          <w:sz w:val="28"/>
          <w:szCs w:val="28"/>
        </w:rPr>
        <w:t>of that knowledge to help others reach maximum health and quality of life.</w:t>
      </w:r>
    </w:p>
    <w:p w14:paraId="3BE62861" w14:textId="77777777" w:rsidR="00857BC3" w:rsidRPr="00857BC3" w:rsidRDefault="00857BC3" w:rsidP="00857BC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57BC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Characteristics of Nursing</w:t>
      </w:r>
    </w:p>
    <w:p w14:paraId="07A7D940" w14:textId="77777777" w:rsidR="006B2BBD" w:rsidRPr="00857BC3" w:rsidRDefault="00E7328D" w:rsidP="00857BC3">
      <w:pPr>
        <w:numPr>
          <w:ilvl w:val="0"/>
          <w:numId w:val="2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57BC3">
        <w:rPr>
          <w:rFonts w:asciiTheme="majorBidi" w:hAnsiTheme="majorBidi" w:cstheme="majorBidi"/>
          <w:sz w:val="28"/>
          <w:szCs w:val="28"/>
          <w:lang w:bidi="ar-IQ"/>
        </w:rPr>
        <w:t>Nursing is caring.</w:t>
      </w:r>
    </w:p>
    <w:p w14:paraId="4D460EB7" w14:textId="77777777" w:rsidR="006B2BBD" w:rsidRPr="00857BC3" w:rsidRDefault="00E7328D" w:rsidP="00857BC3">
      <w:pPr>
        <w:numPr>
          <w:ilvl w:val="0"/>
          <w:numId w:val="2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57BC3">
        <w:rPr>
          <w:rFonts w:asciiTheme="majorBidi" w:hAnsiTheme="majorBidi" w:cstheme="majorBidi"/>
          <w:sz w:val="28"/>
          <w:szCs w:val="28"/>
          <w:lang w:bidi="ar-IQ"/>
        </w:rPr>
        <w:t>Nursing involves close personal contact with the recipient of care.</w:t>
      </w:r>
    </w:p>
    <w:p w14:paraId="13AF719A" w14:textId="77777777" w:rsidR="006B2BBD" w:rsidRPr="00857BC3" w:rsidRDefault="00E7328D" w:rsidP="00857BC3">
      <w:pPr>
        <w:numPr>
          <w:ilvl w:val="0"/>
          <w:numId w:val="2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57BC3">
        <w:rPr>
          <w:rFonts w:asciiTheme="majorBidi" w:hAnsiTheme="majorBidi" w:cstheme="majorBidi"/>
          <w:sz w:val="28"/>
          <w:szCs w:val="28"/>
          <w:lang w:bidi="ar-IQ"/>
        </w:rPr>
        <w:t>Nursing is concerned with services that take humans into account as physiological, psychological, and sociological organisms.</w:t>
      </w:r>
    </w:p>
    <w:p w14:paraId="4CA5E2BB" w14:textId="77777777" w:rsidR="00E77698" w:rsidRPr="00E77698" w:rsidRDefault="00532413" w:rsidP="0000731E">
      <w:pPr>
        <w:pStyle w:val="a6"/>
        <w:numPr>
          <w:ilvl w:val="0"/>
          <w:numId w:val="19"/>
        </w:numPr>
        <w:spacing w:line="360" w:lineRule="auto"/>
        <w:ind w:left="142" w:hanging="1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2413">
        <w:rPr>
          <w:rFonts w:asciiTheme="majorBidi" w:hAnsiTheme="majorBidi" w:cstheme="majorBidi"/>
          <w:b/>
          <w:bCs/>
          <w:sz w:val="28"/>
          <w:szCs w:val="28"/>
          <w:lang w:bidi="ar-IQ"/>
        </w:rPr>
        <w:t>An o</w:t>
      </w:r>
      <w:r w:rsidR="00E77698" w:rsidRPr="00532413">
        <w:rPr>
          <w:rFonts w:asciiTheme="majorBidi" w:hAnsiTheme="majorBidi" w:cstheme="majorBidi"/>
          <w:b/>
          <w:bCs/>
          <w:sz w:val="28"/>
          <w:szCs w:val="28"/>
          <w:lang w:bidi="ar-IQ"/>
        </w:rPr>
        <w:t>ccupation</w:t>
      </w:r>
      <w:r w:rsidR="00E77698" w:rsidRPr="00E77698">
        <w:rPr>
          <w:rFonts w:asciiTheme="majorBidi" w:hAnsiTheme="majorBidi" w:cstheme="majorBidi"/>
          <w:sz w:val="28"/>
          <w:szCs w:val="28"/>
          <w:lang w:bidi="ar-IQ"/>
        </w:rPr>
        <w:t xml:space="preserve"> refers to the kind of economic activity </w:t>
      </w:r>
      <w:r w:rsidRPr="00E77698">
        <w:rPr>
          <w:rFonts w:asciiTheme="majorBidi" w:hAnsiTheme="majorBidi" w:cstheme="majorBidi"/>
          <w:sz w:val="28"/>
          <w:szCs w:val="28"/>
          <w:lang w:bidi="ar-IQ"/>
        </w:rPr>
        <w:t>endeavored</w:t>
      </w:r>
      <w:r w:rsidR="00E77698" w:rsidRPr="00E77698">
        <w:rPr>
          <w:rFonts w:asciiTheme="majorBidi" w:hAnsiTheme="majorBidi" w:cstheme="majorBidi"/>
          <w:sz w:val="28"/>
          <w:szCs w:val="28"/>
          <w:lang w:bidi="ar-IQ"/>
        </w:rPr>
        <w:t xml:space="preserve"> by a person regularly for earning money. When someone engages or occupies himself, most of the time, in any economic activity, that activity is known as their occupation.</w:t>
      </w:r>
    </w:p>
    <w:p w14:paraId="12F80C35" w14:textId="77777777" w:rsidR="002B5B11" w:rsidRDefault="00975079" w:rsidP="0000731E">
      <w:pPr>
        <w:pStyle w:val="a6"/>
        <w:numPr>
          <w:ilvl w:val="0"/>
          <w:numId w:val="2"/>
        </w:numPr>
        <w:spacing w:line="36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  <w:r w:rsidRPr="00D40447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510236" w:rsidRPr="00D40447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D40447">
        <w:rPr>
          <w:rFonts w:asciiTheme="majorBidi" w:hAnsiTheme="majorBidi" w:cstheme="majorBidi"/>
          <w:b/>
          <w:bCs/>
          <w:sz w:val="28"/>
          <w:szCs w:val="28"/>
        </w:rPr>
        <w:t>rofession</w:t>
      </w:r>
      <w:r w:rsidR="00767F4B" w:rsidRPr="00D40447">
        <w:rPr>
          <w:rFonts w:asciiTheme="majorBidi" w:hAnsiTheme="majorBidi" w:cstheme="majorBidi"/>
          <w:sz w:val="28"/>
          <w:szCs w:val="28"/>
        </w:rPr>
        <w:t>:i</w:t>
      </w:r>
      <w:r w:rsidR="00510236" w:rsidRPr="00D40447">
        <w:rPr>
          <w:rFonts w:asciiTheme="majorBidi" w:hAnsiTheme="majorBidi" w:cstheme="majorBidi"/>
          <w:sz w:val="28"/>
          <w:szCs w:val="28"/>
        </w:rPr>
        <w:t xml:space="preserve">s a calling that requires special knowledge, skill and preparation.An occupation that requires advanced knowledge and skills and that it grows out of society’s needs for special services. </w:t>
      </w:r>
    </w:p>
    <w:p w14:paraId="50F912C9" w14:textId="77777777" w:rsidR="005D2036" w:rsidRPr="005D2036" w:rsidRDefault="005D2036" w:rsidP="005D203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52986F" w14:textId="77777777" w:rsidR="0000731E" w:rsidRPr="00857BC3" w:rsidRDefault="0000731E" w:rsidP="0000731E">
      <w:pPr>
        <w:pStyle w:val="a6"/>
        <w:spacing w:line="360" w:lineRule="auto"/>
        <w:ind w:left="142"/>
        <w:jc w:val="both"/>
        <w:rPr>
          <w:rFonts w:asciiTheme="majorBidi" w:hAnsiTheme="majorBidi" w:cstheme="majorBidi"/>
          <w:sz w:val="4"/>
          <w:szCs w:val="4"/>
        </w:rPr>
      </w:pPr>
    </w:p>
    <w:p w14:paraId="41AEDE59" w14:textId="77777777" w:rsidR="00A87379" w:rsidRDefault="00F4264C" w:rsidP="00E62D6D">
      <w:pPr>
        <w:pStyle w:val="a6"/>
        <w:numPr>
          <w:ilvl w:val="0"/>
          <w:numId w:val="8"/>
        </w:numPr>
        <w:shd w:val="clear" w:color="auto" w:fill="D9D9D9" w:themeFill="background1" w:themeFillShade="D9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4264C">
        <w:rPr>
          <w:rFonts w:asciiTheme="majorBidi" w:hAnsiTheme="majorBidi" w:cstheme="majorBidi"/>
          <w:b/>
          <w:bCs/>
          <w:sz w:val="32"/>
          <w:szCs w:val="32"/>
        </w:rPr>
        <w:lastRenderedPageBreak/>
        <w:t>Criteria of The Profession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6C94D844" w14:textId="77777777" w:rsidR="00F4264C" w:rsidRPr="00C900D0" w:rsidRDefault="00B7315C" w:rsidP="00E62D6D">
      <w:pPr>
        <w:pStyle w:val="a6"/>
        <w:numPr>
          <w:ilvl w:val="0"/>
          <w:numId w:val="9"/>
        </w:num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900D0">
        <w:rPr>
          <w:rFonts w:asciiTheme="majorBidi" w:hAnsiTheme="majorBidi" w:cstheme="majorBidi"/>
          <w:b/>
          <w:bCs/>
          <w:i/>
          <w:iCs/>
          <w:sz w:val="28"/>
          <w:szCs w:val="28"/>
        </w:rPr>
        <w:t>High intellectual level of functioning</w:t>
      </w:r>
      <w:r w:rsidR="00AF594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C900D0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Pr="00C900D0">
        <w:rPr>
          <w:rFonts w:asciiTheme="majorBidi" w:hAnsiTheme="majorBidi" w:cstheme="majorBidi"/>
          <w:sz w:val="28"/>
          <w:szCs w:val="28"/>
        </w:rPr>
        <w:t xml:space="preserve">Modern nurses use assessment skill </w:t>
      </w:r>
      <w:r w:rsidR="00C900D0" w:rsidRPr="00C900D0">
        <w:rPr>
          <w:rFonts w:asciiTheme="majorBidi" w:hAnsiTheme="majorBidi" w:cstheme="majorBidi"/>
          <w:sz w:val="28"/>
          <w:szCs w:val="28"/>
        </w:rPr>
        <w:t>a</w:t>
      </w:r>
      <w:r w:rsidRPr="00C900D0">
        <w:rPr>
          <w:rFonts w:asciiTheme="majorBidi" w:hAnsiTheme="majorBidi" w:cstheme="majorBidi"/>
          <w:sz w:val="28"/>
          <w:szCs w:val="28"/>
        </w:rPr>
        <w:t>nd knowledge, have the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Pr="00C900D0">
        <w:rPr>
          <w:rFonts w:asciiTheme="majorBidi" w:hAnsiTheme="majorBidi" w:cstheme="majorBidi"/>
          <w:sz w:val="28"/>
          <w:szCs w:val="28"/>
        </w:rPr>
        <w:t>ability to reason and make routine judgment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Pr="00C900D0">
        <w:rPr>
          <w:rFonts w:asciiTheme="majorBidi" w:hAnsiTheme="majorBidi" w:cstheme="majorBidi"/>
          <w:sz w:val="28"/>
          <w:szCs w:val="28"/>
        </w:rPr>
        <w:t>depending on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Pr="00C900D0">
        <w:rPr>
          <w:rFonts w:asciiTheme="majorBidi" w:hAnsiTheme="majorBidi" w:cstheme="majorBidi"/>
          <w:sz w:val="28"/>
          <w:szCs w:val="28"/>
        </w:rPr>
        <w:t>patient’s condition</w:t>
      </w:r>
      <w:r w:rsidR="00C900D0" w:rsidRPr="00C900D0">
        <w:rPr>
          <w:rFonts w:asciiTheme="majorBidi" w:hAnsiTheme="majorBidi" w:cstheme="majorBidi"/>
          <w:sz w:val="28"/>
          <w:szCs w:val="28"/>
        </w:rPr>
        <w:t>.</w:t>
      </w:r>
    </w:p>
    <w:p w14:paraId="2539A409" w14:textId="77777777" w:rsidR="00B7315C" w:rsidRDefault="00C900D0" w:rsidP="00E62D6D">
      <w:pPr>
        <w:pStyle w:val="a6"/>
        <w:numPr>
          <w:ilvl w:val="0"/>
          <w:numId w:val="9"/>
        </w:num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615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High level of individual responsibility and </w:t>
      </w:r>
      <w:r w:rsidRPr="00B8615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accountability</w:t>
      </w:r>
      <w:r w:rsidRPr="00B86159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="00B86159" w:rsidRPr="00B86159">
        <w:rPr>
          <w:rFonts w:asciiTheme="majorBidi" w:hAnsiTheme="majorBidi" w:cstheme="majorBidi"/>
          <w:sz w:val="28"/>
          <w:szCs w:val="28"/>
        </w:rPr>
        <w:t>Nurses must be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="00B86159" w:rsidRPr="00B86159">
        <w:rPr>
          <w:rFonts w:asciiTheme="majorBidi" w:hAnsiTheme="majorBidi" w:cstheme="majorBidi"/>
          <w:sz w:val="28"/>
          <w:szCs w:val="28"/>
        </w:rPr>
        <w:t>accountable and demonstrate ahigh level of individual responsibility for the care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="00B86159" w:rsidRPr="00B86159">
        <w:rPr>
          <w:rFonts w:asciiTheme="majorBidi" w:hAnsiTheme="majorBidi" w:cstheme="majorBidi"/>
          <w:sz w:val="28"/>
          <w:szCs w:val="28"/>
        </w:rPr>
        <w:t>and services they provide.</w:t>
      </w:r>
    </w:p>
    <w:p w14:paraId="2F56C683" w14:textId="77777777" w:rsidR="00B86159" w:rsidRPr="001D003A" w:rsidRDefault="005A5C4F" w:rsidP="00E62D6D">
      <w:pPr>
        <w:pStyle w:val="a6"/>
        <w:numPr>
          <w:ilvl w:val="0"/>
          <w:numId w:val="9"/>
        </w:num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350E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Specialized body of knowledge: </w:t>
      </w:r>
      <w:r w:rsidR="006350E6" w:rsidRPr="006350E6">
        <w:rPr>
          <w:rFonts w:asciiTheme="majorBidi" w:hAnsiTheme="majorBidi" w:cstheme="majorBidi"/>
          <w:sz w:val="28"/>
          <w:szCs w:val="28"/>
        </w:rPr>
        <w:t>Nursing has developed into an identifiable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="006350E6" w:rsidRPr="006350E6">
        <w:rPr>
          <w:rFonts w:asciiTheme="majorBidi" w:hAnsiTheme="majorBidi" w:cstheme="majorBidi"/>
          <w:sz w:val="28"/>
          <w:szCs w:val="28"/>
        </w:rPr>
        <w:t>separate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="006350E6" w:rsidRPr="006350E6">
        <w:rPr>
          <w:rFonts w:asciiTheme="majorBidi" w:hAnsiTheme="majorBidi" w:cstheme="majorBidi"/>
          <w:sz w:val="28"/>
          <w:szCs w:val="28"/>
        </w:rPr>
        <w:t>discipline a specialized body of knowledge called asnursing science was compiled through the research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="006350E6" w:rsidRPr="006350E6">
        <w:rPr>
          <w:rFonts w:asciiTheme="majorBidi" w:hAnsiTheme="majorBidi" w:cstheme="majorBidi"/>
          <w:sz w:val="28"/>
          <w:szCs w:val="28"/>
        </w:rPr>
        <w:t>effort of nurses with advanced educational degrees.</w:t>
      </w:r>
    </w:p>
    <w:p w14:paraId="2F0A4FE1" w14:textId="77777777" w:rsidR="001D003A" w:rsidRDefault="001D003A" w:rsidP="00E62D6D">
      <w:pPr>
        <w:pStyle w:val="a6"/>
        <w:numPr>
          <w:ilvl w:val="0"/>
          <w:numId w:val="9"/>
        </w:num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3AD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Evidenced based practice: </w:t>
      </w:r>
      <w:r w:rsidRPr="00583ADE">
        <w:rPr>
          <w:rFonts w:asciiTheme="majorBidi" w:hAnsiTheme="majorBidi" w:cstheme="majorBidi"/>
          <w:sz w:val="28"/>
          <w:szCs w:val="28"/>
        </w:rPr>
        <w:t>evidenced based practice is the practice of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Pr="00583ADE">
        <w:rPr>
          <w:rFonts w:asciiTheme="majorBidi" w:hAnsiTheme="majorBidi" w:cstheme="majorBidi"/>
          <w:sz w:val="28"/>
          <w:szCs w:val="28"/>
        </w:rPr>
        <w:t>nursing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Pr="00583ADE">
        <w:rPr>
          <w:rFonts w:asciiTheme="majorBidi" w:hAnsiTheme="majorBidi" w:cstheme="majorBidi"/>
          <w:sz w:val="28"/>
          <w:szCs w:val="28"/>
        </w:rPr>
        <w:t>in which interventions are based on data</w:t>
      </w:r>
      <w:r w:rsidR="00AF5945">
        <w:rPr>
          <w:rFonts w:asciiTheme="majorBidi" w:hAnsiTheme="majorBidi" w:cstheme="majorBidi"/>
          <w:sz w:val="28"/>
          <w:szCs w:val="28"/>
        </w:rPr>
        <w:t xml:space="preserve"> </w:t>
      </w:r>
      <w:r w:rsidRPr="00583ADE">
        <w:rPr>
          <w:rFonts w:asciiTheme="majorBidi" w:hAnsiTheme="majorBidi" w:cstheme="majorBidi"/>
          <w:sz w:val="28"/>
          <w:szCs w:val="28"/>
        </w:rPr>
        <w:t>obtained from research that demonstrate that,the findings are appropriate and successful.</w:t>
      </w:r>
    </w:p>
    <w:p w14:paraId="39A73EBC" w14:textId="77777777" w:rsidR="00583ADE" w:rsidRPr="00A333BA" w:rsidRDefault="00583ADE" w:rsidP="00E62D6D">
      <w:pPr>
        <w:pStyle w:val="a6"/>
        <w:numPr>
          <w:ilvl w:val="0"/>
          <w:numId w:val="9"/>
        </w:numPr>
        <w:shd w:val="clear" w:color="auto" w:fill="D9D9D9" w:themeFill="background1" w:themeFillShade="D9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>Public service.</w:t>
      </w:r>
      <w:r w:rsidR="00F760F8" w:rsidRPr="00A333BA">
        <w:rPr>
          <w:rFonts w:asciiTheme="minorBidi" w:hAnsiTheme="minorBidi"/>
          <w:b/>
          <w:bCs/>
          <w:i/>
          <w:iCs/>
          <w:sz w:val="24"/>
          <w:szCs w:val="24"/>
        </w:rPr>
        <w:t>6.</w:t>
      </w:r>
      <w:r w:rsidR="00F760F8" w:rsidRP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Well organized and strong representation. </w:t>
      </w:r>
      <w:r w:rsidR="00F760F8" w:rsidRPr="00A333BA">
        <w:rPr>
          <w:rFonts w:asciiTheme="minorBidi" w:hAnsiTheme="minorBidi"/>
          <w:b/>
          <w:bCs/>
          <w:i/>
          <w:iCs/>
          <w:sz w:val="24"/>
          <w:szCs w:val="24"/>
        </w:rPr>
        <w:t>7.</w:t>
      </w:r>
      <w:r w:rsidR="000D6DB1" w:rsidRP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Code </w:t>
      </w:r>
      <w:r w:rsidR="00E62D6D" w:rsidRP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>of</w:t>
      </w:r>
      <w:r w:rsidR="000D6DB1" w:rsidRP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Ethics. 8.  Competencies </w:t>
      </w:r>
      <w:r w:rsidR="00A333BA" w:rsidRP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>and</w:t>
      </w:r>
      <w:r w:rsidR="000D6DB1" w:rsidRP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ProfessionalLicense</w:t>
      </w:r>
      <w:r w:rsid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9. </w:t>
      </w:r>
      <w:r w:rsidR="00A333BA" w:rsidRP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>Autonomy</w:t>
      </w:r>
      <w:r w:rsidR="00A333B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</w:p>
    <w:p w14:paraId="601E7D86" w14:textId="77777777" w:rsidR="00130954" w:rsidRPr="00130954" w:rsidRDefault="00130954" w:rsidP="00905934">
      <w:pPr>
        <w:pStyle w:val="a6"/>
        <w:numPr>
          <w:ilvl w:val="0"/>
          <w:numId w:val="1"/>
        </w:numPr>
        <w:spacing w:before="240" w:after="0" w:line="360" w:lineRule="auto"/>
        <w:ind w:right="-133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30954">
        <w:rPr>
          <w:rFonts w:asciiTheme="majorBidi" w:hAnsiTheme="majorBidi" w:cstheme="majorBidi"/>
          <w:b/>
          <w:bCs/>
          <w:sz w:val="32"/>
          <w:szCs w:val="32"/>
          <w:lang w:bidi="ar-IQ"/>
        </w:rPr>
        <w:t>Dimensions of NursingPractice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</w:p>
    <w:p w14:paraId="0CC2659C" w14:textId="77777777" w:rsidR="00FC2436" w:rsidRPr="00FC2436" w:rsidRDefault="00130954" w:rsidP="00844D93">
      <w:pPr>
        <w:pStyle w:val="a6"/>
        <w:numPr>
          <w:ilvl w:val="0"/>
          <w:numId w:val="5"/>
        </w:numPr>
        <w:spacing w:line="360" w:lineRule="auto"/>
        <w:ind w:right="-1333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C243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The personal dimension: </w:t>
      </w:r>
    </w:p>
    <w:p w14:paraId="18C0C2AD" w14:textId="77777777" w:rsidR="00130954" w:rsidRPr="00FC2436" w:rsidRDefault="00130954" w:rsidP="00ED57E8">
      <w:pPr>
        <w:pStyle w:val="a6"/>
        <w:numPr>
          <w:ilvl w:val="0"/>
          <w:numId w:val="6"/>
        </w:numPr>
        <w:spacing w:line="360" w:lineRule="auto"/>
        <w:ind w:right="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C2436">
        <w:rPr>
          <w:rFonts w:asciiTheme="majorBidi" w:hAnsiTheme="majorBidi" w:cstheme="majorBidi"/>
          <w:sz w:val="28"/>
          <w:szCs w:val="28"/>
          <w:lang w:bidi="ar-IQ"/>
        </w:rPr>
        <w:t>The nursingassessment based upon theories ofhuman development andcommunication.</w:t>
      </w:r>
    </w:p>
    <w:p w14:paraId="35F938BF" w14:textId="77777777" w:rsidR="00E44210" w:rsidRPr="00FC2436" w:rsidRDefault="00E44210" w:rsidP="00ED57E8">
      <w:pPr>
        <w:pStyle w:val="a6"/>
        <w:numPr>
          <w:ilvl w:val="0"/>
          <w:numId w:val="6"/>
        </w:numPr>
        <w:spacing w:after="0" w:line="360" w:lineRule="auto"/>
        <w:ind w:right="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C2436">
        <w:rPr>
          <w:rFonts w:asciiTheme="majorBidi" w:hAnsiTheme="majorBidi" w:cstheme="majorBidi"/>
          <w:sz w:val="28"/>
          <w:szCs w:val="28"/>
          <w:lang w:bidi="ar-IQ"/>
        </w:rPr>
        <w:t>Clients as persons, families, and/orcommunities are viewed as opensystems that interact and interfacewith the environment.</w:t>
      </w:r>
    </w:p>
    <w:p w14:paraId="3502BF52" w14:textId="77777777" w:rsidR="00F967B5" w:rsidRPr="00F967B5" w:rsidRDefault="00F967B5" w:rsidP="00157D6C">
      <w:pPr>
        <w:pStyle w:val="a6"/>
        <w:numPr>
          <w:ilvl w:val="0"/>
          <w:numId w:val="5"/>
        </w:numPr>
        <w:spacing w:line="360" w:lineRule="auto"/>
        <w:ind w:right="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57D6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social dimension</w:t>
      </w:r>
      <w:r w:rsidRPr="00F967B5">
        <w:rPr>
          <w:rFonts w:asciiTheme="majorBidi" w:hAnsiTheme="majorBidi" w:cstheme="majorBidi"/>
          <w:sz w:val="28"/>
          <w:szCs w:val="28"/>
          <w:lang w:bidi="ar-IQ"/>
        </w:rPr>
        <w:t xml:space="preserve"> focuses onthe person in the family andenvironment </w:t>
      </w:r>
      <w:r w:rsidR="00157D6C" w:rsidRPr="00F967B5">
        <w:rPr>
          <w:rFonts w:asciiTheme="majorBidi" w:hAnsiTheme="majorBidi" w:cstheme="majorBidi"/>
          <w:sz w:val="28"/>
          <w:szCs w:val="28"/>
          <w:lang w:bidi="ar-IQ"/>
        </w:rPr>
        <w:t>includes</w:t>
      </w:r>
      <w:r w:rsidRPr="00F967B5">
        <w:rPr>
          <w:rFonts w:asciiTheme="majorBidi" w:hAnsiTheme="majorBidi" w:cstheme="majorBidi"/>
          <w:sz w:val="28"/>
          <w:szCs w:val="28"/>
          <w:lang w:bidi="ar-IQ"/>
        </w:rPr>
        <w:t xml:space="preserve"> the cultural, moral, andpolitical realms.</w:t>
      </w:r>
    </w:p>
    <w:p w14:paraId="45726EA7" w14:textId="77777777" w:rsidR="004B6D02" w:rsidRDefault="00601B47" w:rsidP="00CD0724">
      <w:pPr>
        <w:pStyle w:val="a6"/>
        <w:numPr>
          <w:ilvl w:val="0"/>
          <w:numId w:val="5"/>
        </w:numPr>
        <w:spacing w:line="360" w:lineRule="auto"/>
        <w:ind w:right="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D072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The physical dimension</w:t>
      </w:r>
      <w:r w:rsidR="00CD0724" w:rsidRPr="00CD0724">
        <w:rPr>
          <w:rFonts w:asciiTheme="majorBidi" w:hAnsiTheme="majorBidi" w:cstheme="majorBidi"/>
          <w:sz w:val="28"/>
          <w:szCs w:val="28"/>
          <w:lang w:bidi="ar-IQ"/>
        </w:rPr>
        <w:t xml:space="preserve">include the cardiovascular, gastrointestinal, genitourinary/reproductive, integumentary, musculoskeletal, neurologic and respiratory systems, </w:t>
      </w:r>
      <w:r w:rsidR="00CD0724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CD0724" w:rsidRPr="00CD0724">
        <w:rPr>
          <w:rFonts w:asciiTheme="majorBidi" w:hAnsiTheme="majorBidi" w:cstheme="majorBidi"/>
          <w:sz w:val="28"/>
          <w:szCs w:val="28"/>
          <w:lang w:bidi="ar-IQ"/>
        </w:rPr>
        <w:t>he genetic patterns</w:t>
      </w:r>
      <w:r w:rsidR="00CD072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520BC98B" w14:textId="77777777" w:rsidR="00F64931" w:rsidRDefault="00F64931" w:rsidP="00F64931">
      <w:pPr>
        <w:pStyle w:val="a6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6843">
        <w:rPr>
          <w:rFonts w:asciiTheme="majorBidi" w:hAnsiTheme="majorBidi" w:cstheme="majorBidi"/>
          <w:b/>
          <w:bCs/>
          <w:sz w:val="32"/>
          <w:szCs w:val="32"/>
        </w:rPr>
        <w:lastRenderedPageBreak/>
        <w:t>Characteristics of a Profession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14:paraId="293FC146" w14:textId="77777777" w:rsidR="00F64931" w:rsidRDefault="00F64931" w:rsidP="00F64931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6843">
        <w:rPr>
          <w:rFonts w:asciiTheme="majorBidi" w:hAnsiTheme="majorBidi" w:cstheme="majorBidi"/>
          <w:sz w:val="28"/>
          <w:szCs w:val="28"/>
        </w:rPr>
        <w:t>Requires an extended education of its members</w:t>
      </w:r>
    </w:p>
    <w:p w14:paraId="0DE663DD" w14:textId="77777777" w:rsidR="00F64931" w:rsidRDefault="00F64931" w:rsidP="00F64931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6843">
        <w:rPr>
          <w:rFonts w:asciiTheme="majorBidi" w:hAnsiTheme="majorBidi" w:cstheme="majorBidi"/>
          <w:sz w:val="28"/>
          <w:szCs w:val="28"/>
        </w:rPr>
        <w:t>A profession has a theoretical body of knowledge leading to defined skills, abilities and norms.</w:t>
      </w:r>
    </w:p>
    <w:p w14:paraId="5A91C90F" w14:textId="77777777" w:rsidR="00F64931" w:rsidRDefault="00F64931" w:rsidP="00F64931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6843">
        <w:rPr>
          <w:rFonts w:asciiTheme="majorBidi" w:hAnsiTheme="majorBidi" w:cstheme="majorBidi"/>
          <w:sz w:val="28"/>
          <w:szCs w:val="28"/>
        </w:rPr>
        <w:t>A profession provides a specific service.</w:t>
      </w:r>
    </w:p>
    <w:p w14:paraId="25DB31FF" w14:textId="77777777" w:rsidR="00F64931" w:rsidRDefault="00F64931" w:rsidP="00F64931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6843">
        <w:rPr>
          <w:rFonts w:asciiTheme="majorBidi" w:hAnsiTheme="majorBidi" w:cstheme="majorBidi"/>
          <w:sz w:val="28"/>
          <w:szCs w:val="28"/>
        </w:rPr>
        <w:t>Members of a profession have autonomy in decision-making and practice.</w:t>
      </w:r>
    </w:p>
    <w:p w14:paraId="6519CC8A" w14:textId="77777777" w:rsidR="00275805" w:rsidRPr="00D178C1" w:rsidRDefault="00F64931" w:rsidP="00D178C1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36843">
        <w:rPr>
          <w:rFonts w:asciiTheme="majorBidi" w:hAnsiTheme="majorBidi" w:cstheme="majorBidi"/>
          <w:sz w:val="28"/>
          <w:szCs w:val="28"/>
        </w:rPr>
        <w:t>The profession has a code of ethics for practice.</w:t>
      </w:r>
    </w:p>
    <w:p w14:paraId="29C8C039" w14:textId="77777777" w:rsidR="005508DC" w:rsidRPr="00D178C1" w:rsidRDefault="00F16F84" w:rsidP="00D178C1">
      <w:pPr>
        <w:jc w:val="center"/>
        <w:rPr>
          <w:rFonts w:asciiTheme="majorBidi" w:hAnsiTheme="majorBidi" w:cstheme="majorBidi"/>
          <w:b/>
          <w:bCs/>
          <w:i/>
          <w:iCs/>
          <w:sz w:val="30"/>
          <w:szCs w:val="30"/>
          <w:u w:val="single" w:color="FF0000"/>
        </w:rPr>
        <w:sectPr w:rsidR="005508DC" w:rsidRPr="00D178C1" w:rsidSect="004656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3" w:right="1440" w:bottom="1134" w:left="1440" w:header="568" w:footer="402" w:gutter="0"/>
          <w:cols w:space="720"/>
          <w:docGrid w:linePitch="360"/>
        </w:sectPr>
      </w:pPr>
      <w:r w:rsidRPr="00F16F84">
        <w:rPr>
          <w:rFonts w:asciiTheme="majorBidi" w:hAnsiTheme="majorBidi" w:cstheme="majorBidi"/>
          <w:b/>
          <w:bCs/>
          <w:i/>
          <w:iCs/>
          <w:sz w:val="30"/>
          <w:szCs w:val="30"/>
          <w:u w:val="single" w:color="FF0000"/>
        </w:rPr>
        <w:t>Difference between Occupation and Profession</w:t>
      </w:r>
    </w:p>
    <w:p w14:paraId="15830860" w14:textId="77777777" w:rsidR="00160DA5" w:rsidRDefault="00160DA5" w:rsidP="00D178C1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7-3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93"/>
      </w:tblGrid>
      <w:tr w:rsidR="004D59F2" w:rsidRPr="004D59F2" w14:paraId="14D013E9" w14:textId="77777777" w:rsidTr="004D5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14:paraId="5EE51128" w14:textId="77777777" w:rsidR="008D7416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orte" w:hAnsi="Forte" w:cstheme="majorBidi"/>
                <w:color w:val="C00000"/>
                <w:spacing w:val="20"/>
                <w:sz w:val="28"/>
                <w:szCs w:val="28"/>
              </w:rPr>
            </w:pPr>
            <w:r w:rsidRPr="004D59F2">
              <w:rPr>
                <w:rFonts w:ascii="Forte" w:hAnsi="Forte" w:cstheme="majorBidi"/>
                <w:color w:val="C00000"/>
                <w:spacing w:val="20"/>
                <w:sz w:val="28"/>
                <w:szCs w:val="28"/>
              </w:rPr>
              <w:t>Professions vs Occupations</w:t>
            </w:r>
          </w:p>
        </w:tc>
      </w:tr>
      <w:tr w:rsidR="004D59F2" w:rsidRPr="004D59F2" w14:paraId="19951FD8" w14:textId="77777777" w:rsidTr="004D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988619" w14:textId="77777777" w:rsidR="00C9422C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2F5D2641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College or University</w:t>
            </w:r>
          </w:p>
        </w:tc>
        <w:tc>
          <w:tcPr>
            <w:tcW w:w="4393" w:type="dxa"/>
          </w:tcPr>
          <w:p w14:paraId="239155CB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On the job training</w:t>
            </w:r>
          </w:p>
        </w:tc>
      </w:tr>
      <w:tr w:rsidR="004D59F2" w:rsidRPr="004D59F2" w14:paraId="5ED37219" w14:textId="77777777" w:rsidTr="004D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F365CF" w14:textId="77777777" w:rsidR="00C9422C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7C955C7C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Prolonged education</w:t>
            </w:r>
          </w:p>
        </w:tc>
        <w:tc>
          <w:tcPr>
            <w:tcW w:w="4393" w:type="dxa"/>
          </w:tcPr>
          <w:p w14:paraId="0909FA49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Length varies</w:t>
            </w:r>
          </w:p>
        </w:tc>
      </w:tr>
      <w:tr w:rsidR="004D59F2" w:rsidRPr="004D59F2" w14:paraId="6E285D90" w14:textId="77777777" w:rsidTr="004D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CD1008" w14:textId="77777777" w:rsidR="00C9422C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05ECF2C7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Mental creativity</w:t>
            </w:r>
          </w:p>
        </w:tc>
        <w:tc>
          <w:tcPr>
            <w:tcW w:w="4393" w:type="dxa"/>
          </w:tcPr>
          <w:p w14:paraId="6E2A771C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Largely manual work</w:t>
            </w:r>
          </w:p>
        </w:tc>
      </w:tr>
      <w:tr w:rsidR="004D59F2" w:rsidRPr="004D59F2" w14:paraId="270C211B" w14:textId="77777777" w:rsidTr="004D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9A48D6" w14:textId="77777777" w:rsidR="00C9422C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42E90665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Decisions based on science ortheoretical constructs</w:t>
            </w:r>
          </w:p>
        </w:tc>
        <w:tc>
          <w:tcPr>
            <w:tcW w:w="4393" w:type="dxa"/>
          </w:tcPr>
          <w:p w14:paraId="00A72391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Guided decision making</w:t>
            </w:r>
          </w:p>
        </w:tc>
      </w:tr>
      <w:tr w:rsidR="004D59F2" w:rsidRPr="004D59F2" w14:paraId="7DDC64D3" w14:textId="77777777" w:rsidTr="004D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5EE1D4" w14:textId="77777777" w:rsidR="00C9422C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2E0A38E7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Values, beliefs &amp; ethics integralpart of preparation</w:t>
            </w:r>
          </w:p>
        </w:tc>
        <w:tc>
          <w:tcPr>
            <w:tcW w:w="4393" w:type="dxa"/>
          </w:tcPr>
          <w:p w14:paraId="5935BE8F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Values, beliefs &amp; ethics notpart of preparation</w:t>
            </w:r>
          </w:p>
        </w:tc>
      </w:tr>
      <w:tr w:rsidR="004D59F2" w:rsidRPr="004D59F2" w14:paraId="4A94F0AE" w14:textId="77777777" w:rsidTr="004D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14F854" w14:textId="77777777" w:rsidR="00C9422C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3E8763CA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Autonomous</w:t>
            </w:r>
          </w:p>
        </w:tc>
        <w:tc>
          <w:tcPr>
            <w:tcW w:w="4393" w:type="dxa"/>
          </w:tcPr>
          <w:p w14:paraId="6B0C1BD7" w14:textId="77777777" w:rsidR="00C9422C" w:rsidRPr="004D59F2" w:rsidRDefault="00487BBA" w:rsidP="00EE4F4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Supervised</w:t>
            </w:r>
          </w:p>
        </w:tc>
      </w:tr>
      <w:tr w:rsidR="004D59F2" w:rsidRPr="004D59F2" w14:paraId="24DE4DF6" w14:textId="77777777" w:rsidTr="004D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E21A80" w14:textId="77777777" w:rsidR="00C9422C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531F91CA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Unlikely to change professions</w:t>
            </w:r>
          </w:p>
        </w:tc>
        <w:tc>
          <w:tcPr>
            <w:tcW w:w="4393" w:type="dxa"/>
          </w:tcPr>
          <w:p w14:paraId="7D28E4CB" w14:textId="77777777" w:rsidR="00C9422C" w:rsidRPr="004D59F2" w:rsidRDefault="00487BBA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Often change jobs</w:t>
            </w:r>
          </w:p>
        </w:tc>
      </w:tr>
      <w:tr w:rsidR="004D59F2" w:rsidRPr="004D59F2" w14:paraId="437CFB3C" w14:textId="77777777" w:rsidTr="004D5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61A6E9" w14:textId="77777777" w:rsidR="00C9422C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604D42F6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Commitment &gt; $ reward</w:t>
            </w:r>
          </w:p>
        </w:tc>
        <w:tc>
          <w:tcPr>
            <w:tcW w:w="4393" w:type="dxa"/>
          </w:tcPr>
          <w:p w14:paraId="0F0EBD33" w14:textId="77777777" w:rsidR="00C9422C" w:rsidRPr="004D59F2" w:rsidRDefault="00487BBA" w:rsidP="00EE4F4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Motivated by $ reward</w:t>
            </w:r>
          </w:p>
        </w:tc>
      </w:tr>
      <w:tr w:rsidR="004D59F2" w:rsidRPr="004D59F2" w14:paraId="3F08C01A" w14:textId="77777777" w:rsidTr="004D5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BEFEFF" w14:textId="77777777" w:rsidR="00C9422C" w:rsidRPr="004D59F2" w:rsidRDefault="008D7416" w:rsidP="00EE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14:paraId="36493A14" w14:textId="77777777" w:rsidR="00C9422C" w:rsidRPr="004D59F2" w:rsidRDefault="00C9422C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Individual accountability</w:t>
            </w:r>
          </w:p>
        </w:tc>
        <w:tc>
          <w:tcPr>
            <w:tcW w:w="4393" w:type="dxa"/>
          </w:tcPr>
          <w:p w14:paraId="3245E902" w14:textId="77777777" w:rsidR="00C9422C" w:rsidRPr="004D59F2" w:rsidRDefault="00487BBA" w:rsidP="00EE4F4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D59F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Employer is primarilyaccountable</w:t>
            </w:r>
          </w:p>
        </w:tc>
      </w:tr>
    </w:tbl>
    <w:p w14:paraId="4DBE7F22" w14:textId="77777777" w:rsidR="00127C66" w:rsidRDefault="00127C66" w:rsidP="005508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127C66" w:rsidSect="004656D4">
      <w:type w:val="continuous"/>
      <w:pgSz w:w="12240" w:h="15840"/>
      <w:pgMar w:top="993" w:right="1440" w:bottom="1134" w:left="1440" w:header="568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A4CE" w14:textId="77777777" w:rsidR="004656D4" w:rsidRDefault="004656D4" w:rsidP="00F14933">
      <w:pPr>
        <w:spacing w:after="0" w:line="240" w:lineRule="auto"/>
      </w:pPr>
      <w:r>
        <w:separator/>
      </w:r>
    </w:p>
  </w:endnote>
  <w:endnote w:type="continuationSeparator" w:id="0">
    <w:p w14:paraId="0E4FDB3F" w14:textId="77777777" w:rsidR="004656D4" w:rsidRDefault="004656D4" w:rsidP="00F1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1D45" w14:textId="77777777" w:rsidR="00487582" w:rsidRDefault="004875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4A61" w14:textId="41F4D40D" w:rsidR="0092613A" w:rsidRPr="00BE7ED2" w:rsidRDefault="002C2675" w:rsidP="00E07307">
    <w:pPr>
      <w:pStyle w:val="a5"/>
      <w:rPr>
        <w:rFonts w:asciiTheme="majorBidi" w:hAnsiTheme="majorBidi" w:cstheme="majorBidi"/>
        <w:b/>
        <w:bCs/>
        <w:i/>
        <w:iCs/>
        <w:sz w:val="24"/>
        <w:szCs w:val="24"/>
      </w:rPr>
    </w:pPr>
    <w:r>
      <w:rPr>
        <w:rFonts w:asciiTheme="majorHAnsi" w:eastAsiaTheme="majorEastAsia" w:hAnsiTheme="majorHAnsi" w:cstheme="majorBidi"/>
        <w:b/>
        <w:bCs/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6C74C0" wp14:editId="78647BF8">
              <wp:simplePos x="0" y="0"/>
              <wp:positionH relativeFrom="rightMargin">
                <wp:posOffset>-342900</wp:posOffset>
              </wp:positionH>
              <wp:positionV relativeFrom="bottomMargin">
                <wp:posOffset>158115</wp:posOffset>
              </wp:positionV>
              <wp:extent cx="512445" cy="441325"/>
              <wp:effectExtent l="0" t="0" r="0" b="0"/>
              <wp:wrapNone/>
              <wp:docPr id="2" name="Flowchart: Alternate Proces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533A2" w14:textId="77777777" w:rsidR="0092613A" w:rsidRPr="002C7D1E" w:rsidRDefault="009B74E2">
                          <w:pPr>
                            <w:pStyle w:val="a5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Forte" w:hAnsi="Forte"/>
                              <w:sz w:val="28"/>
                              <w:szCs w:val="28"/>
                            </w:rPr>
                          </w:pPr>
                          <w:r w:rsidRPr="002C7D1E">
                            <w:rPr>
                              <w:rFonts w:ascii="Forte" w:hAnsi="Forte"/>
                            </w:rPr>
                            <w:fldChar w:fldCharType="begin"/>
                          </w:r>
                          <w:r w:rsidR="0092613A" w:rsidRPr="002C7D1E">
                            <w:rPr>
                              <w:rFonts w:ascii="Forte" w:hAnsi="Forte"/>
                            </w:rPr>
                            <w:instrText xml:space="preserve"> PAGE    \* MERGEFORMAT </w:instrText>
                          </w:r>
                          <w:r w:rsidRPr="002C7D1E">
                            <w:rPr>
                              <w:rFonts w:ascii="Forte" w:hAnsi="Forte"/>
                            </w:rPr>
                            <w:fldChar w:fldCharType="separate"/>
                          </w:r>
                          <w:r w:rsidR="005A0847" w:rsidRPr="005A0847">
                            <w:rPr>
                              <w:rFonts w:ascii="Forte" w:hAnsi="Forte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2C7D1E">
                            <w:rPr>
                              <w:rFonts w:ascii="Forte" w:hAnsi="Forte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C74C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" o:spid="_x0000_s1028" type="#_x0000_t176" style="position:absolute;margin-left:-27pt;margin-top:12.4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" filled="f" fillcolor="#5c83b4" stroked="f" strokecolor="#737373">
              <v:textbox>
                <w:txbxContent>
                  <w:p w14:paraId="32F533A2" w14:textId="77777777" w:rsidR="0092613A" w:rsidRPr="002C7D1E" w:rsidRDefault="009B74E2">
                    <w:pPr>
                      <w:pStyle w:val="a5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Forte" w:hAnsi="Forte"/>
                        <w:sz w:val="28"/>
                        <w:szCs w:val="28"/>
                      </w:rPr>
                    </w:pPr>
                    <w:r w:rsidRPr="002C7D1E">
                      <w:rPr>
                        <w:rFonts w:ascii="Forte" w:hAnsi="Forte"/>
                      </w:rPr>
                      <w:fldChar w:fldCharType="begin"/>
                    </w:r>
                    <w:r w:rsidR="0092613A" w:rsidRPr="002C7D1E">
                      <w:rPr>
                        <w:rFonts w:ascii="Forte" w:hAnsi="Forte"/>
                      </w:rPr>
                      <w:instrText xml:space="preserve"> PAGE    \* MERGEFORMAT </w:instrText>
                    </w:r>
                    <w:r w:rsidRPr="002C7D1E">
                      <w:rPr>
                        <w:rFonts w:ascii="Forte" w:hAnsi="Forte"/>
                      </w:rPr>
                      <w:fldChar w:fldCharType="separate"/>
                    </w:r>
                    <w:r w:rsidR="005A0847" w:rsidRPr="005A0847">
                      <w:rPr>
                        <w:rFonts w:ascii="Forte" w:hAnsi="Forte"/>
                        <w:noProof/>
                        <w:sz w:val="28"/>
                        <w:szCs w:val="28"/>
                      </w:rPr>
                      <w:t>1</w:t>
                    </w:r>
                    <w:r w:rsidRPr="002C7D1E">
                      <w:rPr>
                        <w:rFonts w:ascii="Forte" w:hAnsi="Forte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EE86" w14:textId="77777777" w:rsidR="00487582" w:rsidRDefault="00487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CC0A" w14:textId="77777777" w:rsidR="004656D4" w:rsidRDefault="004656D4" w:rsidP="00F14933">
      <w:pPr>
        <w:spacing w:after="0" w:line="240" w:lineRule="auto"/>
      </w:pPr>
      <w:r>
        <w:separator/>
      </w:r>
    </w:p>
  </w:footnote>
  <w:footnote w:type="continuationSeparator" w:id="0">
    <w:p w14:paraId="1600A551" w14:textId="77777777" w:rsidR="004656D4" w:rsidRDefault="004656D4" w:rsidP="00F1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BBF" w14:textId="77777777" w:rsidR="00487582" w:rsidRDefault="004875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BB18" w14:textId="1945050E" w:rsidR="00F14933" w:rsidRPr="008A6631" w:rsidRDefault="002C2675" w:rsidP="00653A02">
    <w:pPr>
      <w:pStyle w:val="a4"/>
      <w:pBdr>
        <w:bottom w:val="single" w:sz="4" w:space="8" w:color="5B9BD5" w:themeColor="accent1"/>
      </w:pBdr>
      <w:tabs>
        <w:tab w:val="left" w:pos="3690"/>
        <w:tab w:val="left" w:pos="5385"/>
      </w:tabs>
      <w:spacing w:after="240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EC6C1" wp14:editId="49388B4E">
              <wp:simplePos x="0" y="0"/>
              <wp:positionH relativeFrom="column">
                <wp:posOffset>5810250</wp:posOffset>
              </wp:positionH>
              <wp:positionV relativeFrom="paragraph">
                <wp:posOffset>-170180</wp:posOffset>
              </wp:positionV>
              <wp:extent cx="809625" cy="2476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1C7C012" w14:textId="77777777" w:rsidR="00E07307" w:rsidRPr="00E07307" w:rsidRDefault="00E07307" w:rsidP="00E073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0730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Lecture 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EC6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7.5pt;margin-top:-13.4pt;width:6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" fillcolor="white [3201]" strokecolor="white [3212]" strokeweight=".5pt">
              <v:path arrowok="t"/>
              <v:textbox>
                <w:txbxContent>
                  <w:p w14:paraId="11C7C012" w14:textId="77777777" w:rsidR="00E07307" w:rsidRPr="00E07307" w:rsidRDefault="00E07307" w:rsidP="00E07307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E0730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Lecture (1)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BBFDE" wp14:editId="1F78B61F">
              <wp:simplePos x="0" y="0"/>
              <wp:positionH relativeFrom="column">
                <wp:posOffset>3429000</wp:posOffset>
              </wp:positionH>
              <wp:positionV relativeFrom="paragraph">
                <wp:posOffset>-17780</wp:posOffset>
              </wp:positionV>
              <wp:extent cx="2514600" cy="247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8CF2892" w14:textId="77777777" w:rsidR="006B3D09" w:rsidRPr="0035641A" w:rsidRDefault="006B3D09">
                          <w:pPr>
                            <w:rPr>
                              <w:rFonts w:ascii="Pristina" w:hAnsi="Pristin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BBFDE" id="Text Box 1" o:spid="_x0000_s1027" type="#_x0000_t202" style="position:absolute;margin-left:270pt;margin-top:-1.4pt;width:19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" fillcolor="white [3201]" strokecolor="white [3212]" strokeweight=".5pt">
              <v:path arrowok="t"/>
              <v:textbox>
                <w:txbxContent>
                  <w:p w14:paraId="68CF2892" w14:textId="77777777" w:rsidR="006B3D09" w:rsidRPr="0035641A" w:rsidRDefault="006B3D09">
                    <w:pPr>
                      <w:rPr>
                        <w:rFonts w:ascii="Pristina" w:hAnsi="Pristin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Pristina" w:hAnsi="Pristina"/>
          <w:spacing w:val="20"/>
          <w:sz w:val="24"/>
          <w:szCs w:val="24"/>
        </w:rPr>
        <w:alias w:val="Title"/>
        <w:tag w:val=""/>
        <w:id w:val="857288"/>
        <w:placeholder>
          <w:docPart w:val="4055E6FAEA80439689DD338D6D0471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53A02">
          <w:rPr>
            <w:rFonts w:ascii="Pristina" w:hAnsi="Pristina" w:hint="cs"/>
            <w:spacing w:val="20"/>
            <w:sz w:val="24"/>
            <w:szCs w:val="24"/>
            <w:lang w:bidi="ar-IQ"/>
          </w:rPr>
          <w:t>Subject: Professional and Perspective Issues in Nursing</w:t>
        </w:r>
      </w:sdtContent>
    </w:sdt>
    <w:r w:rsidR="00951CC2" w:rsidRPr="008A6631">
      <w:tab/>
    </w:r>
    <w:r w:rsidR="006B3D09" w:rsidRPr="008A663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FBDB" w14:textId="77777777" w:rsidR="00487582" w:rsidRDefault="004875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DEF"/>
    <w:multiLevelType w:val="hybridMultilevel"/>
    <w:tmpl w:val="F7ECC86C"/>
    <w:lvl w:ilvl="0" w:tplc="6332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E43"/>
    <w:multiLevelType w:val="hybridMultilevel"/>
    <w:tmpl w:val="19FC4E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37187"/>
    <w:multiLevelType w:val="hybridMultilevel"/>
    <w:tmpl w:val="33FA5E22"/>
    <w:lvl w:ilvl="0" w:tplc="C144FD2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E29D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0F7D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8CB6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671A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8B3E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F84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8EE2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AD7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37C1B"/>
    <w:multiLevelType w:val="hybridMultilevel"/>
    <w:tmpl w:val="E28A5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34483"/>
    <w:multiLevelType w:val="hybridMultilevel"/>
    <w:tmpl w:val="BB588D7E"/>
    <w:lvl w:ilvl="0" w:tplc="3F54C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3E21"/>
    <w:multiLevelType w:val="hybridMultilevel"/>
    <w:tmpl w:val="689A57A0"/>
    <w:lvl w:ilvl="0" w:tplc="3F54C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518"/>
    <w:multiLevelType w:val="hybridMultilevel"/>
    <w:tmpl w:val="2C18D8D0"/>
    <w:lvl w:ilvl="0" w:tplc="4684A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0810"/>
    <w:multiLevelType w:val="hybridMultilevel"/>
    <w:tmpl w:val="F2E28B94"/>
    <w:lvl w:ilvl="0" w:tplc="044E734A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1486B"/>
    <w:multiLevelType w:val="hybridMultilevel"/>
    <w:tmpl w:val="42E0EF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35A3C"/>
    <w:multiLevelType w:val="hybridMultilevel"/>
    <w:tmpl w:val="05D63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F7E66"/>
    <w:multiLevelType w:val="hybridMultilevel"/>
    <w:tmpl w:val="07EC5558"/>
    <w:lvl w:ilvl="0" w:tplc="A042B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A0DD3"/>
    <w:multiLevelType w:val="hybridMultilevel"/>
    <w:tmpl w:val="F320ACF4"/>
    <w:lvl w:ilvl="0" w:tplc="99D8585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82F8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06BB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4413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6C70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30A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A3C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64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057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B93673"/>
    <w:multiLevelType w:val="hybridMultilevel"/>
    <w:tmpl w:val="518853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9A7237"/>
    <w:multiLevelType w:val="hybridMultilevel"/>
    <w:tmpl w:val="00E6BED6"/>
    <w:lvl w:ilvl="0" w:tplc="A63CEE1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2DFA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99F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AF77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EF50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6243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C94A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CE5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6BD5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2DF0C01"/>
    <w:multiLevelType w:val="hybridMultilevel"/>
    <w:tmpl w:val="0E2ABC68"/>
    <w:lvl w:ilvl="0" w:tplc="5E5E974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B716C"/>
    <w:multiLevelType w:val="hybridMultilevel"/>
    <w:tmpl w:val="28025168"/>
    <w:lvl w:ilvl="0" w:tplc="044E734A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76A34"/>
    <w:multiLevelType w:val="hybridMultilevel"/>
    <w:tmpl w:val="52DE8106"/>
    <w:lvl w:ilvl="0" w:tplc="3A10EF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E8612"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4F60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2BF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E74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239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49B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AC2D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4185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DC4AC4"/>
    <w:multiLevelType w:val="hybridMultilevel"/>
    <w:tmpl w:val="0D82792E"/>
    <w:lvl w:ilvl="0" w:tplc="D488F5B8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/>
        <w:i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B275F"/>
    <w:multiLevelType w:val="hybridMultilevel"/>
    <w:tmpl w:val="39F8667C"/>
    <w:lvl w:ilvl="0" w:tplc="3F54C4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3C0E3A"/>
    <w:multiLevelType w:val="hybridMultilevel"/>
    <w:tmpl w:val="DE4ED90C"/>
    <w:lvl w:ilvl="0" w:tplc="4828B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5241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60A4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A8FC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C0EF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AAE7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7C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469C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D81D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67EE6"/>
    <w:multiLevelType w:val="hybridMultilevel"/>
    <w:tmpl w:val="0E8AF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227863">
    <w:abstractNumId w:val="1"/>
  </w:num>
  <w:num w:numId="2" w16cid:durableId="994188857">
    <w:abstractNumId w:val="7"/>
  </w:num>
  <w:num w:numId="3" w16cid:durableId="163934790">
    <w:abstractNumId w:val="4"/>
  </w:num>
  <w:num w:numId="4" w16cid:durableId="1640913157">
    <w:abstractNumId w:val="20"/>
  </w:num>
  <w:num w:numId="5" w16cid:durableId="13579902">
    <w:abstractNumId w:val="10"/>
  </w:num>
  <w:num w:numId="6" w16cid:durableId="2086685780">
    <w:abstractNumId w:val="0"/>
  </w:num>
  <w:num w:numId="7" w16cid:durableId="177740439">
    <w:abstractNumId w:val="5"/>
  </w:num>
  <w:num w:numId="8" w16cid:durableId="1773161012">
    <w:abstractNumId w:val="3"/>
  </w:num>
  <w:num w:numId="9" w16cid:durableId="373850038">
    <w:abstractNumId w:val="14"/>
  </w:num>
  <w:num w:numId="10" w16cid:durableId="1127509359">
    <w:abstractNumId w:val="16"/>
  </w:num>
  <w:num w:numId="11" w16cid:durableId="862404592">
    <w:abstractNumId w:val="17"/>
  </w:num>
  <w:num w:numId="12" w16cid:durableId="895510223">
    <w:abstractNumId w:val="18"/>
  </w:num>
  <w:num w:numId="13" w16cid:durableId="1249923551">
    <w:abstractNumId w:val="8"/>
  </w:num>
  <w:num w:numId="14" w16cid:durableId="1803575369">
    <w:abstractNumId w:val="13"/>
  </w:num>
  <w:num w:numId="15" w16cid:durableId="1124038969">
    <w:abstractNumId w:val="11"/>
  </w:num>
  <w:num w:numId="16" w16cid:durableId="2118863213">
    <w:abstractNumId w:val="6"/>
  </w:num>
  <w:num w:numId="17" w16cid:durableId="9259124">
    <w:abstractNumId w:val="2"/>
  </w:num>
  <w:num w:numId="18" w16cid:durableId="124664019">
    <w:abstractNumId w:val="9"/>
  </w:num>
  <w:num w:numId="19" w16cid:durableId="974875520">
    <w:abstractNumId w:val="15"/>
  </w:num>
  <w:num w:numId="20" w16cid:durableId="890844748">
    <w:abstractNumId w:val="19"/>
  </w:num>
  <w:num w:numId="21" w16cid:durableId="1937708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23"/>
    <w:rsid w:val="0000731E"/>
    <w:rsid w:val="00035F4C"/>
    <w:rsid w:val="00036843"/>
    <w:rsid w:val="000642DF"/>
    <w:rsid w:val="00076AC7"/>
    <w:rsid w:val="000D1680"/>
    <w:rsid w:val="000D6DB1"/>
    <w:rsid w:val="00127C66"/>
    <w:rsid w:val="00130954"/>
    <w:rsid w:val="001533AD"/>
    <w:rsid w:val="00157D6C"/>
    <w:rsid w:val="00160DA5"/>
    <w:rsid w:val="00176336"/>
    <w:rsid w:val="001C2708"/>
    <w:rsid w:val="001D003A"/>
    <w:rsid w:val="00275805"/>
    <w:rsid w:val="00286589"/>
    <w:rsid w:val="0029009D"/>
    <w:rsid w:val="00292D3D"/>
    <w:rsid w:val="002B5B11"/>
    <w:rsid w:val="002C2675"/>
    <w:rsid w:val="002C7D1E"/>
    <w:rsid w:val="002D7A3B"/>
    <w:rsid w:val="002F4ED0"/>
    <w:rsid w:val="0035641A"/>
    <w:rsid w:val="00383A23"/>
    <w:rsid w:val="003A122F"/>
    <w:rsid w:val="003F07E3"/>
    <w:rsid w:val="003F198C"/>
    <w:rsid w:val="00453B0B"/>
    <w:rsid w:val="004656D4"/>
    <w:rsid w:val="00487582"/>
    <w:rsid w:val="00487BBA"/>
    <w:rsid w:val="0049591F"/>
    <w:rsid w:val="004B6D02"/>
    <w:rsid w:val="004D59F2"/>
    <w:rsid w:val="00500D7B"/>
    <w:rsid w:val="00510236"/>
    <w:rsid w:val="00532413"/>
    <w:rsid w:val="005508DC"/>
    <w:rsid w:val="00583ADE"/>
    <w:rsid w:val="005867DF"/>
    <w:rsid w:val="005A0847"/>
    <w:rsid w:val="005A5C4F"/>
    <w:rsid w:val="005C11E5"/>
    <w:rsid w:val="005D2036"/>
    <w:rsid w:val="005D3DAB"/>
    <w:rsid w:val="005F1807"/>
    <w:rsid w:val="005F1827"/>
    <w:rsid w:val="00601B47"/>
    <w:rsid w:val="006350E6"/>
    <w:rsid w:val="00653A02"/>
    <w:rsid w:val="0067370D"/>
    <w:rsid w:val="006868D4"/>
    <w:rsid w:val="006B2BBD"/>
    <w:rsid w:val="006B3D09"/>
    <w:rsid w:val="007534B1"/>
    <w:rsid w:val="00767F4B"/>
    <w:rsid w:val="007A46B2"/>
    <w:rsid w:val="00857BC3"/>
    <w:rsid w:val="00857E47"/>
    <w:rsid w:val="00882AB1"/>
    <w:rsid w:val="008A54E0"/>
    <w:rsid w:val="008A6631"/>
    <w:rsid w:val="008C5942"/>
    <w:rsid w:val="008D4F70"/>
    <w:rsid w:val="008D7416"/>
    <w:rsid w:val="00905934"/>
    <w:rsid w:val="0092613A"/>
    <w:rsid w:val="00951CC2"/>
    <w:rsid w:val="0095337C"/>
    <w:rsid w:val="00975079"/>
    <w:rsid w:val="009B74E2"/>
    <w:rsid w:val="00A333BA"/>
    <w:rsid w:val="00A341AB"/>
    <w:rsid w:val="00A505D7"/>
    <w:rsid w:val="00A716CB"/>
    <w:rsid w:val="00A87379"/>
    <w:rsid w:val="00AF5945"/>
    <w:rsid w:val="00B075ED"/>
    <w:rsid w:val="00B7315C"/>
    <w:rsid w:val="00B86159"/>
    <w:rsid w:val="00B95DAB"/>
    <w:rsid w:val="00B974DF"/>
    <w:rsid w:val="00BB11A4"/>
    <w:rsid w:val="00BD4B62"/>
    <w:rsid w:val="00BE7ED2"/>
    <w:rsid w:val="00BF1B1E"/>
    <w:rsid w:val="00BF5B77"/>
    <w:rsid w:val="00C0205A"/>
    <w:rsid w:val="00C31498"/>
    <w:rsid w:val="00C71773"/>
    <w:rsid w:val="00C71902"/>
    <w:rsid w:val="00C85BEB"/>
    <w:rsid w:val="00C900D0"/>
    <w:rsid w:val="00C9422C"/>
    <w:rsid w:val="00CA3742"/>
    <w:rsid w:val="00CB2926"/>
    <w:rsid w:val="00CC4382"/>
    <w:rsid w:val="00CD0724"/>
    <w:rsid w:val="00D178C1"/>
    <w:rsid w:val="00D25E42"/>
    <w:rsid w:val="00D40447"/>
    <w:rsid w:val="00D47BBD"/>
    <w:rsid w:val="00E07307"/>
    <w:rsid w:val="00E44210"/>
    <w:rsid w:val="00E62D6D"/>
    <w:rsid w:val="00E7328D"/>
    <w:rsid w:val="00E77698"/>
    <w:rsid w:val="00E85F07"/>
    <w:rsid w:val="00EC5914"/>
    <w:rsid w:val="00ED57E8"/>
    <w:rsid w:val="00EE4F45"/>
    <w:rsid w:val="00F14933"/>
    <w:rsid w:val="00F16F84"/>
    <w:rsid w:val="00F4264C"/>
    <w:rsid w:val="00F64931"/>
    <w:rsid w:val="00F760F8"/>
    <w:rsid w:val="00F967B5"/>
    <w:rsid w:val="00FC2436"/>
    <w:rsid w:val="00FC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24FDE3"/>
  <w15:docId w15:val="{C1EDB04A-3BA5-48A0-A89C-FCE5C366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6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076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header"/>
    <w:basedOn w:val="a"/>
    <w:link w:val="Char0"/>
    <w:uiPriority w:val="99"/>
    <w:unhideWhenUsed/>
    <w:rsid w:val="00F14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14933"/>
  </w:style>
  <w:style w:type="paragraph" w:styleId="a5">
    <w:name w:val="footer"/>
    <w:basedOn w:val="a"/>
    <w:link w:val="Char1"/>
    <w:uiPriority w:val="99"/>
    <w:unhideWhenUsed/>
    <w:rsid w:val="00F14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14933"/>
  </w:style>
  <w:style w:type="paragraph" w:styleId="a6">
    <w:name w:val="List Paragraph"/>
    <w:basedOn w:val="a"/>
    <w:uiPriority w:val="34"/>
    <w:qFormat/>
    <w:rsid w:val="00453B0B"/>
    <w:pPr>
      <w:ind w:left="720"/>
      <w:contextualSpacing/>
    </w:pPr>
  </w:style>
  <w:style w:type="table" w:styleId="a7">
    <w:name w:val="Table Grid"/>
    <w:basedOn w:val="a1"/>
    <w:uiPriority w:val="39"/>
    <w:rsid w:val="0012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-31">
    <w:name w:val="جدول شبكة 7 ملون - تمييز 31"/>
    <w:basedOn w:val="a1"/>
    <w:uiPriority w:val="52"/>
    <w:rsid w:val="004D5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8">
    <w:name w:val="Balloon Text"/>
    <w:basedOn w:val="a"/>
    <w:link w:val="Char2"/>
    <w:uiPriority w:val="99"/>
    <w:semiHidden/>
    <w:unhideWhenUsed/>
    <w:rsid w:val="005F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5F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9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5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08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56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32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65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17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4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427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43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72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55E6FAEA80439689DD338D6D04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8465-4E22-471F-A77E-0AACDCFCB1DB}"/>
      </w:docPartPr>
      <w:docPartBody>
        <w:p w:rsidR="00BD11A2" w:rsidRDefault="00CC1351" w:rsidP="00CC1351">
          <w:pPr>
            <w:pStyle w:val="4055E6FAEA80439689DD338D6D0471F7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351"/>
    <w:rsid w:val="0001778C"/>
    <w:rsid w:val="000851D5"/>
    <w:rsid w:val="00195C77"/>
    <w:rsid w:val="00210C42"/>
    <w:rsid w:val="00241F2D"/>
    <w:rsid w:val="003E0922"/>
    <w:rsid w:val="008D5675"/>
    <w:rsid w:val="0095490C"/>
    <w:rsid w:val="00A8780D"/>
    <w:rsid w:val="00BD11A2"/>
    <w:rsid w:val="00C83F09"/>
    <w:rsid w:val="00CC1351"/>
    <w:rsid w:val="00C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6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55E6FAEA80439689DD338D6D0471F7">
    <w:name w:val="4055E6FAEA80439689DD338D6D0471F7"/>
    <w:rsid w:val="00CC135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9D84-C84F-427E-A4A0-682AB79F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Subject: Professional and Perspective Issues in Nursing</vt:lpstr>
      <vt:lpstr>Subject: Professional and Perspective Issues in Nursing</vt:lpstr>
    </vt:vector>
  </TitlesOfParts>
  <Company>Mansour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Professional and Perspective Issues in Nursing</dc:title>
  <dc:creator>حسين التميمي</dc:creator>
  <cp:lastModifiedBy>2025</cp:lastModifiedBy>
  <cp:revision>2</cp:revision>
  <cp:lastPrinted>2020-02-05T14:19:00Z</cp:lastPrinted>
  <dcterms:created xsi:type="dcterms:W3CDTF">2024-02-13T19:21:00Z</dcterms:created>
  <dcterms:modified xsi:type="dcterms:W3CDTF">2024-02-13T19:21:00Z</dcterms:modified>
</cp:coreProperties>
</file>