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A5" w:rsidRPr="00A472A5" w:rsidRDefault="00A472A5" w:rsidP="00AF3D55">
      <w:pPr>
        <w:bidi w:val="0"/>
        <w:rPr>
          <w:rStyle w:val="tr"/>
          <w:rFonts w:asciiTheme="majorBidi" w:hAnsiTheme="majorBidi" w:cstheme="majorBidi"/>
          <w:b/>
          <w:bCs/>
          <w:sz w:val="36"/>
          <w:szCs w:val="36"/>
        </w:rPr>
      </w:pPr>
      <w:r>
        <w:rPr>
          <w:rStyle w:val="tr"/>
          <w:rFonts w:asciiTheme="majorBidi" w:hAnsiTheme="majorBidi" w:cstheme="majorBidi"/>
          <w:b/>
          <w:bCs/>
          <w:sz w:val="28"/>
          <w:szCs w:val="28"/>
        </w:rPr>
        <w:t xml:space="preserve">                                         </w:t>
      </w:r>
      <w:r w:rsidRPr="00A472A5">
        <w:rPr>
          <w:rStyle w:val="tr"/>
          <w:rFonts w:asciiTheme="majorBidi" w:hAnsiTheme="majorBidi" w:cstheme="majorBidi"/>
          <w:b/>
          <w:bCs/>
          <w:sz w:val="36"/>
          <w:szCs w:val="36"/>
        </w:rPr>
        <w:t>Ethical Issues in Nursing</w:t>
      </w:r>
    </w:p>
    <w:p w:rsidR="00B7562B" w:rsidRPr="005A4A3F" w:rsidRDefault="00A472A5" w:rsidP="00A472A5">
      <w:pPr>
        <w:bidi w:val="0"/>
        <w:rPr>
          <w:rFonts w:asciiTheme="majorBidi" w:hAnsiTheme="majorBidi" w:cstheme="majorBidi"/>
          <w:b/>
          <w:bCs/>
          <w:sz w:val="32"/>
          <w:szCs w:val="32"/>
        </w:rPr>
      </w:pPr>
      <w:r w:rsidRPr="005A4A3F">
        <w:rPr>
          <w:rStyle w:val="tr"/>
          <w:rFonts w:asciiTheme="majorBidi" w:hAnsiTheme="majorBidi" w:cstheme="majorBidi"/>
          <w:b/>
          <w:bCs/>
          <w:sz w:val="32"/>
          <w:szCs w:val="32"/>
        </w:rPr>
        <w:t>VALUES</w:t>
      </w:r>
      <w:r w:rsidR="00B96A04" w:rsidRPr="005A4A3F">
        <w:rPr>
          <w:rFonts w:asciiTheme="majorBidi" w:hAnsiTheme="majorBidi" w:cstheme="majorBidi"/>
          <w:b/>
          <w:bCs/>
          <w:sz w:val="32"/>
          <w:szCs w:val="32"/>
        </w:rPr>
        <w:t xml:space="preserve"> </w:t>
      </w:r>
    </w:p>
    <w:p w:rsidR="00A511D0" w:rsidRPr="005A4A3F" w:rsidRDefault="00B96A04" w:rsidP="00AF3D55">
      <w:pPr>
        <w:bidi w:val="0"/>
        <w:rPr>
          <w:rStyle w:val="tr"/>
          <w:rFonts w:asciiTheme="majorBidi" w:hAnsiTheme="majorBidi" w:cstheme="majorBidi"/>
          <w:sz w:val="32"/>
          <w:szCs w:val="32"/>
        </w:rPr>
      </w:pPr>
      <w:r w:rsidRPr="005A4A3F">
        <w:rPr>
          <w:rStyle w:val="tr"/>
          <w:rFonts w:asciiTheme="majorBidi" w:hAnsiTheme="majorBidi" w:cstheme="majorBidi"/>
          <w:sz w:val="32"/>
          <w:szCs w:val="32"/>
        </w:rPr>
        <w:t>ideals, beliefs, customs, modes of conduct, qualities, or goals that are highly prized or preferred by individuals, groups, or society</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usually not written down</w:t>
      </w:r>
      <w:r w:rsidR="00A511D0" w:rsidRPr="005A4A3F">
        <w:rPr>
          <w:rStyle w:val="tr"/>
          <w:rFonts w:asciiTheme="majorBidi" w:hAnsiTheme="majorBidi" w:cstheme="majorBidi"/>
          <w:sz w:val="32"/>
          <w:szCs w:val="32"/>
        </w:rPr>
        <w:t xml:space="preserve"> </w:t>
      </w:r>
    </w:p>
    <w:p w:rsidR="00A511D0" w:rsidRPr="005A4A3F" w:rsidRDefault="00A511D0" w:rsidP="00AF3D55">
      <w:pPr>
        <w:bidi w:val="0"/>
        <w:rPr>
          <w:rFonts w:asciiTheme="majorBidi" w:hAnsiTheme="majorBidi" w:cstheme="majorBidi"/>
          <w:b/>
          <w:bCs/>
          <w:sz w:val="32"/>
          <w:szCs w:val="32"/>
        </w:rPr>
      </w:pPr>
      <w:r w:rsidRPr="005A4A3F">
        <w:rPr>
          <w:rStyle w:val="tr"/>
          <w:rFonts w:asciiTheme="majorBidi" w:hAnsiTheme="majorBidi" w:cstheme="majorBidi"/>
          <w:b/>
          <w:bCs/>
          <w:sz w:val="32"/>
          <w:szCs w:val="32"/>
        </w:rPr>
        <w:t>MORAL VALUES</w:t>
      </w:r>
      <w:r w:rsidRPr="005A4A3F">
        <w:rPr>
          <w:rFonts w:asciiTheme="majorBidi" w:hAnsiTheme="majorBidi" w:cstheme="majorBidi"/>
          <w:b/>
          <w:bCs/>
          <w:sz w:val="32"/>
          <w:szCs w:val="32"/>
        </w:rPr>
        <w:t xml:space="preserve"> </w:t>
      </w:r>
    </w:p>
    <w:p w:rsidR="009310D0" w:rsidRPr="005A4A3F" w:rsidRDefault="00A511D0" w:rsidP="00AF3D55">
      <w:pPr>
        <w:bidi w:val="0"/>
        <w:rPr>
          <w:rStyle w:val="tr"/>
          <w:rFonts w:asciiTheme="majorBidi" w:hAnsiTheme="majorBidi" w:cstheme="majorBidi"/>
          <w:sz w:val="32"/>
          <w:szCs w:val="32"/>
        </w:rPr>
      </w:pPr>
      <w:r w:rsidRPr="005A4A3F">
        <w:rPr>
          <w:rStyle w:val="tr"/>
          <w:rFonts w:asciiTheme="majorBidi" w:hAnsiTheme="majorBidi" w:cstheme="majorBidi"/>
          <w:sz w:val="32"/>
          <w:szCs w:val="32"/>
        </w:rPr>
        <w:t>preferences or dispositions reflective of right &amp; wrong, should or should not, in human behavior</w:t>
      </w:r>
    </w:p>
    <w:p w:rsidR="009310D0" w:rsidRPr="005A4A3F" w:rsidRDefault="009310D0" w:rsidP="00AF3D55">
      <w:pPr>
        <w:bidi w:val="0"/>
        <w:rPr>
          <w:rStyle w:val="tr"/>
          <w:rFonts w:asciiTheme="majorBidi" w:hAnsiTheme="majorBidi" w:cstheme="majorBidi"/>
          <w:b/>
          <w:bCs/>
          <w:sz w:val="32"/>
          <w:szCs w:val="32"/>
        </w:rPr>
      </w:pPr>
      <w:r w:rsidRPr="005A4A3F">
        <w:rPr>
          <w:rStyle w:val="tr"/>
          <w:rFonts w:asciiTheme="majorBidi" w:hAnsiTheme="majorBidi" w:cstheme="majorBidi"/>
          <w:b/>
          <w:bCs/>
          <w:sz w:val="32"/>
          <w:szCs w:val="32"/>
        </w:rPr>
        <w:t>ETHICS</w:t>
      </w:r>
      <w:r w:rsidRPr="005A4A3F">
        <w:rPr>
          <w:rFonts w:asciiTheme="majorBidi" w:hAnsiTheme="majorBidi" w:cstheme="majorBidi"/>
          <w:b/>
          <w:bCs/>
          <w:sz w:val="32"/>
          <w:szCs w:val="32"/>
        </w:rPr>
        <w:t xml:space="preserve"> </w:t>
      </w:r>
    </w:p>
    <w:p w:rsidR="001B029D" w:rsidRPr="005A4A3F" w:rsidRDefault="009310D0" w:rsidP="00AF3D55">
      <w:pPr>
        <w:pStyle w:val="a3"/>
        <w:bidi w:val="0"/>
        <w:rPr>
          <w:rFonts w:asciiTheme="majorBidi" w:hAnsiTheme="majorBidi" w:cstheme="majorBidi"/>
          <w:sz w:val="32"/>
          <w:szCs w:val="32"/>
        </w:rPr>
      </w:pPr>
      <w:r w:rsidRPr="005A4A3F">
        <w:rPr>
          <w:rStyle w:val="tr"/>
          <w:rFonts w:asciiTheme="majorBidi" w:hAnsiTheme="majorBidi" w:cstheme="majorBidi"/>
          <w:sz w:val="32"/>
          <w:szCs w:val="32"/>
        </w:rPr>
        <w:t>declarations of what is right or wrong &amp; what ought to be</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a formal process for making logical &amp; consistent decisions based upon moral beliefs</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generally no system for enforcement</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ETHICAL PRINCIPLES</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basic &amp; obvious moral truths that guide deliberation &amp; action</w:t>
      </w:r>
    </w:p>
    <w:p w:rsidR="00E42DD9" w:rsidRPr="005A4A3F" w:rsidRDefault="00E42DD9" w:rsidP="00AF3D55">
      <w:pPr>
        <w:pStyle w:val="a3"/>
        <w:bidi w:val="0"/>
        <w:rPr>
          <w:rFonts w:asciiTheme="majorBidi" w:hAnsiTheme="majorBidi" w:cstheme="majorBidi"/>
          <w:sz w:val="32"/>
          <w:szCs w:val="32"/>
        </w:rPr>
      </w:pPr>
    </w:p>
    <w:p w:rsidR="00B26D7C" w:rsidRPr="005A4A3F" w:rsidRDefault="00B26D7C" w:rsidP="00AF3D55">
      <w:pPr>
        <w:bidi w:val="0"/>
        <w:rPr>
          <w:rFonts w:asciiTheme="majorBidi" w:hAnsiTheme="majorBidi" w:cstheme="majorBidi"/>
          <w:b/>
          <w:bCs/>
          <w:sz w:val="32"/>
          <w:szCs w:val="32"/>
        </w:rPr>
      </w:pPr>
      <w:r w:rsidRPr="005A4A3F">
        <w:rPr>
          <w:rFonts w:asciiTheme="majorBidi" w:hAnsiTheme="majorBidi" w:cstheme="majorBidi"/>
          <w:b/>
          <w:bCs/>
          <w:sz w:val="32"/>
          <w:szCs w:val="32"/>
        </w:rPr>
        <w:t>TYPES OF ETHICS</w:t>
      </w:r>
    </w:p>
    <w:p w:rsidR="00B26D7C" w:rsidRPr="005A4A3F" w:rsidRDefault="00AC7274" w:rsidP="00AF3D55">
      <w:pPr>
        <w:bidi w:val="0"/>
        <w:rPr>
          <w:rFonts w:asciiTheme="majorBidi" w:hAnsiTheme="majorBidi" w:cstheme="majorBidi"/>
          <w:sz w:val="32"/>
          <w:szCs w:val="32"/>
        </w:rPr>
      </w:pPr>
      <w:r w:rsidRPr="005A4A3F">
        <w:rPr>
          <w:rFonts w:asciiTheme="majorBidi" w:hAnsiTheme="majorBidi" w:cstheme="majorBidi"/>
          <w:sz w:val="32"/>
          <w:szCs w:val="32"/>
        </w:rPr>
        <w:t>1-</w:t>
      </w:r>
      <w:r w:rsidR="00B26D7C" w:rsidRPr="005A4A3F">
        <w:rPr>
          <w:rFonts w:asciiTheme="majorBidi" w:hAnsiTheme="majorBidi" w:cstheme="majorBidi"/>
          <w:sz w:val="32"/>
          <w:szCs w:val="32"/>
        </w:rPr>
        <w:t xml:space="preserve"> </w:t>
      </w:r>
      <w:r w:rsidR="00B26D7C" w:rsidRPr="005A4A3F">
        <w:rPr>
          <w:rStyle w:val="tr"/>
          <w:rFonts w:asciiTheme="majorBidi" w:hAnsiTheme="majorBidi" w:cstheme="majorBidi"/>
          <w:sz w:val="32"/>
          <w:szCs w:val="32"/>
        </w:rPr>
        <w:t>BIOETHICS: which governs life sciences like responsible research conduct, environmental ethics &amp; sustainable healthcare.</w:t>
      </w:r>
    </w:p>
    <w:p w:rsidR="00AC7274" w:rsidRPr="005A4A3F" w:rsidRDefault="00AC7274" w:rsidP="00AF3D55">
      <w:pPr>
        <w:bidi w:val="0"/>
        <w:rPr>
          <w:rStyle w:val="tr"/>
          <w:rFonts w:asciiTheme="majorBidi" w:hAnsiTheme="majorBidi" w:cstheme="majorBidi"/>
          <w:sz w:val="32"/>
          <w:szCs w:val="32"/>
        </w:rPr>
      </w:pPr>
      <w:r w:rsidRPr="005A4A3F">
        <w:rPr>
          <w:rFonts w:asciiTheme="majorBidi" w:hAnsiTheme="majorBidi" w:cstheme="majorBidi"/>
          <w:sz w:val="32"/>
          <w:szCs w:val="32"/>
        </w:rPr>
        <w:t>2-</w:t>
      </w:r>
      <w:r w:rsidR="00B26D7C" w:rsidRPr="005A4A3F">
        <w:rPr>
          <w:rFonts w:asciiTheme="majorBidi" w:hAnsiTheme="majorBidi" w:cstheme="majorBidi"/>
          <w:sz w:val="32"/>
          <w:szCs w:val="32"/>
        </w:rPr>
        <w:t xml:space="preserve"> </w:t>
      </w:r>
      <w:r w:rsidR="00B26D7C" w:rsidRPr="005A4A3F">
        <w:rPr>
          <w:rStyle w:val="tr"/>
          <w:rFonts w:asciiTheme="majorBidi" w:hAnsiTheme="majorBidi" w:cstheme="majorBidi"/>
          <w:sz w:val="32"/>
          <w:szCs w:val="32"/>
        </w:rPr>
        <w:t>CLINICAL ETHICS: is a branch of bioethics concerned with ethical problems at the bedside.</w:t>
      </w:r>
    </w:p>
    <w:p w:rsidR="00C926DD" w:rsidRPr="005A4A3F" w:rsidRDefault="00AC7274" w:rsidP="00AF3D55">
      <w:pPr>
        <w:bidi w:val="0"/>
        <w:rPr>
          <w:rStyle w:val="tr"/>
          <w:rFonts w:asciiTheme="majorBidi" w:hAnsiTheme="majorBidi" w:cstheme="majorBidi"/>
          <w:sz w:val="32"/>
          <w:szCs w:val="32"/>
        </w:rPr>
      </w:pPr>
      <w:r w:rsidRPr="005A4A3F">
        <w:rPr>
          <w:rStyle w:val="tr"/>
          <w:rFonts w:asciiTheme="majorBidi" w:hAnsiTheme="majorBidi" w:cstheme="majorBidi"/>
          <w:sz w:val="32"/>
          <w:szCs w:val="32"/>
        </w:rPr>
        <w:t>3-</w:t>
      </w:r>
      <w:r w:rsidR="00B26D7C" w:rsidRPr="005A4A3F">
        <w:rPr>
          <w:rFonts w:asciiTheme="majorBidi" w:hAnsiTheme="majorBidi" w:cstheme="majorBidi"/>
          <w:sz w:val="32"/>
          <w:szCs w:val="32"/>
        </w:rPr>
        <w:t xml:space="preserve"> </w:t>
      </w:r>
      <w:r w:rsidR="00B26D7C" w:rsidRPr="005A4A3F">
        <w:rPr>
          <w:rStyle w:val="tr"/>
          <w:rFonts w:asciiTheme="majorBidi" w:hAnsiTheme="majorBidi" w:cstheme="majorBidi"/>
          <w:sz w:val="32"/>
          <w:szCs w:val="32"/>
        </w:rPr>
        <w:t>NURSING ETHICS: is a subset of bioethics which is concerned with the study of ethical issues that arise in nursing practice.</w:t>
      </w:r>
      <w:r w:rsidR="00C926DD" w:rsidRPr="005A4A3F">
        <w:rPr>
          <w:rStyle w:val="tr"/>
          <w:rFonts w:asciiTheme="majorBidi" w:hAnsiTheme="majorBidi" w:cstheme="majorBidi"/>
          <w:sz w:val="32"/>
          <w:szCs w:val="32"/>
        </w:rPr>
        <w:t xml:space="preserve"> </w:t>
      </w:r>
    </w:p>
    <w:p w:rsidR="0013212A" w:rsidRPr="005A4A3F" w:rsidRDefault="0013212A" w:rsidP="00AF3D55">
      <w:pPr>
        <w:bidi w:val="0"/>
        <w:rPr>
          <w:rStyle w:val="tr"/>
          <w:rFonts w:asciiTheme="majorBidi" w:hAnsiTheme="majorBidi" w:cstheme="majorBidi"/>
          <w:sz w:val="32"/>
          <w:szCs w:val="32"/>
        </w:rPr>
      </w:pPr>
    </w:p>
    <w:p w:rsidR="00C926DD" w:rsidRPr="005A4A3F" w:rsidRDefault="0013212A" w:rsidP="00AF3D55">
      <w:pPr>
        <w:bidi w:val="0"/>
        <w:rPr>
          <w:rFonts w:asciiTheme="majorBidi" w:hAnsiTheme="majorBidi" w:cstheme="majorBidi"/>
          <w:sz w:val="32"/>
          <w:szCs w:val="32"/>
        </w:rPr>
      </w:pPr>
      <w:r w:rsidRPr="005A4A3F">
        <w:rPr>
          <w:rStyle w:val="a4"/>
          <w:rFonts w:asciiTheme="majorBidi" w:hAnsiTheme="majorBidi" w:cstheme="majorBidi"/>
          <w:sz w:val="32"/>
          <w:szCs w:val="32"/>
        </w:rPr>
        <w:t>***</w:t>
      </w:r>
      <w:r w:rsidR="00C926DD" w:rsidRPr="005A4A3F">
        <w:rPr>
          <w:rStyle w:val="a4"/>
          <w:rFonts w:asciiTheme="majorBidi" w:hAnsiTheme="majorBidi" w:cstheme="majorBidi"/>
          <w:sz w:val="32"/>
          <w:szCs w:val="32"/>
        </w:rPr>
        <w:t>MAJOR ETHICAL PRINCIPLES</w:t>
      </w:r>
      <w:r w:rsidR="00C926DD" w:rsidRPr="005A4A3F">
        <w:rPr>
          <w:rFonts w:asciiTheme="majorBidi" w:hAnsiTheme="majorBidi" w:cstheme="majorBidi"/>
          <w:sz w:val="32"/>
          <w:szCs w:val="32"/>
        </w:rPr>
        <w:br/>
      </w:r>
      <w:r w:rsidR="00C926DD" w:rsidRPr="005A4A3F">
        <w:rPr>
          <w:rStyle w:val="tr"/>
          <w:rFonts w:asciiTheme="majorBidi" w:hAnsiTheme="majorBidi" w:cstheme="majorBidi"/>
          <w:sz w:val="32"/>
          <w:szCs w:val="32"/>
        </w:rPr>
        <w:t>Autonomy</w:t>
      </w:r>
      <w:r w:rsidRPr="005A4A3F">
        <w:rPr>
          <w:rStyle w:val="tr"/>
          <w:rFonts w:asciiTheme="majorBidi" w:hAnsiTheme="majorBidi" w:cstheme="majorBidi"/>
          <w:sz w:val="32"/>
          <w:szCs w:val="32"/>
        </w:rPr>
        <w:t>,</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Beneficence</w:t>
      </w:r>
      <w:r w:rsidRPr="005A4A3F">
        <w:rPr>
          <w:rFonts w:asciiTheme="majorBidi" w:hAnsiTheme="majorBidi" w:cstheme="majorBidi"/>
          <w:sz w:val="32"/>
          <w:szCs w:val="32"/>
        </w:rPr>
        <w:t>,</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Nonmaleficence</w:t>
      </w:r>
      <w:r w:rsidR="00C926DD"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w:t>
      </w:r>
      <w:r w:rsidR="00C926DD" w:rsidRPr="005A4A3F">
        <w:rPr>
          <w:rStyle w:val="tr"/>
          <w:rFonts w:asciiTheme="majorBidi" w:hAnsiTheme="majorBidi" w:cstheme="majorBidi"/>
          <w:sz w:val="32"/>
          <w:szCs w:val="32"/>
        </w:rPr>
        <w:t>Veracity</w:t>
      </w:r>
      <w:r w:rsidRPr="005A4A3F">
        <w:rPr>
          <w:rStyle w:val="tr"/>
          <w:rFonts w:asciiTheme="majorBidi" w:hAnsiTheme="majorBidi" w:cstheme="majorBidi"/>
          <w:sz w:val="32"/>
          <w:szCs w:val="32"/>
        </w:rPr>
        <w:t>,</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Confidentiality</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Justice</w:t>
      </w:r>
      <w:r w:rsidRPr="005A4A3F">
        <w:rPr>
          <w:rFonts w:asciiTheme="majorBidi" w:hAnsiTheme="majorBidi" w:cstheme="majorBidi"/>
          <w:sz w:val="32"/>
          <w:szCs w:val="32"/>
        </w:rPr>
        <w:t>,</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Fidelity</w:t>
      </w:r>
    </w:p>
    <w:p w:rsidR="00C926DD" w:rsidRPr="005A4A3F" w:rsidRDefault="00C926DD" w:rsidP="00AF3D55">
      <w:pPr>
        <w:pStyle w:val="uk-text-justify"/>
        <w:rPr>
          <w:rFonts w:asciiTheme="majorBidi" w:hAnsiTheme="majorBidi" w:cstheme="majorBidi"/>
          <w:sz w:val="32"/>
          <w:szCs w:val="32"/>
        </w:rPr>
      </w:pPr>
      <w:r w:rsidRPr="005A4A3F">
        <w:rPr>
          <w:rFonts w:asciiTheme="majorBidi" w:hAnsiTheme="majorBidi" w:cstheme="majorBidi"/>
          <w:b/>
          <w:bCs/>
          <w:sz w:val="32"/>
          <w:szCs w:val="32"/>
        </w:rPr>
        <w:t>AUTONOMY</w:t>
      </w:r>
      <w:r w:rsidR="00635999" w:rsidRPr="005A4A3F">
        <w:rPr>
          <w:rFonts w:asciiTheme="majorBidi" w:hAnsiTheme="majorBidi" w:cstheme="majorBidi"/>
          <w:sz w:val="32"/>
          <w:szCs w:val="32"/>
        </w:rPr>
        <w:t>:-</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self-governing; having the freedom to make independent choices</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self-determination</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 xml:space="preserve">r/t health care deals with professionals willingness to respect client’s rights to make a free choice </w:t>
      </w:r>
      <w:r w:rsidRPr="005A4A3F">
        <w:rPr>
          <w:rStyle w:val="tr"/>
          <w:rFonts w:asciiTheme="majorBidi" w:hAnsiTheme="majorBidi" w:cstheme="majorBidi"/>
          <w:sz w:val="32"/>
          <w:szCs w:val="32"/>
        </w:rPr>
        <w:lastRenderedPageBreak/>
        <w:t>given that they have been provided with all necessary information &amp; knowledge</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not an absolute right except in some cases</w:t>
      </w:r>
      <w:r w:rsidRPr="005A4A3F">
        <w:rPr>
          <w:rFonts w:asciiTheme="majorBidi" w:hAnsiTheme="majorBidi" w:cstheme="majorBidi"/>
          <w:sz w:val="32"/>
          <w:szCs w:val="32"/>
        </w:rPr>
        <w:t xml:space="preserve"> </w:t>
      </w:r>
    </w:p>
    <w:p w:rsidR="00C926DD" w:rsidRPr="005A4A3F" w:rsidRDefault="00490798" w:rsidP="00AF3D55">
      <w:pPr>
        <w:pStyle w:val="uk-text-justify"/>
        <w:rPr>
          <w:rFonts w:asciiTheme="majorBidi" w:hAnsiTheme="majorBidi" w:cstheme="majorBidi"/>
          <w:sz w:val="32"/>
          <w:szCs w:val="32"/>
        </w:rPr>
      </w:pPr>
      <w:hyperlink r:id="rId6" w:tgtFrame="_blank" w:tooltip="BENEFICENCE Views the primary goal of health care as doing good for clients. Includes more than just technical competency." w:history="1">
        <w:r w:rsidR="00C926DD" w:rsidRPr="005A4A3F">
          <w:rPr>
            <w:rStyle w:val="Hyperlink"/>
            <w:rFonts w:asciiTheme="majorBidi" w:hAnsiTheme="majorBidi" w:cstheme="majorBidi"/>
            <w:b/>
            <w:bCs/>
            <w:sz w:val="32"/>
            <w:szCs w:val="32"/>
          </w:rPr>
          <w:t xml:space="preserve"> </w:t>
        </w:r>
      </w:hyperlink>
      <w:r w:rsidR="00C926DD" w:rsidRPr="005A4A3F">
        <w:rPr>
          <w:rFonts w:asciiTheme="majorBidi" w:hAnsiTheme="majorBidi" w:cstheme="majorBidi"/>
          <w:b/>
          <w:bCs/>
          <w:sz w:val="32"/>
          <w:szCs w:val="32"/>
        </w:rPr>
        <w:t>BENEFICENCE</w:t>
      </w:r>
      <w:r w:rsidR="00635999" w:rsidRPr="005A4A3F">
        <w:rPr>
          <w:rFonts w:asciiTheme="majorBidi" w:hAnsiTheme="majorBidi" w:cstheme="majorBidi"/>
          <w:sz w:val="32"/>
          <w:szCs w:val="32"/>
        </w:rPr>
        <w:t>:-</w:t>
      </w:r>
      <w:r w:rsidR="00C926DD" w:rsidRPr="005A4A3F">
        <w:rPr>
          <w:rStyle w:val="tr"/>
          <w:rFonts w:asciiTheme="majorBidi" w:hAnsiTheme="majorBidi" w:cstheme="majorBidi"/>
          <w:sz w:val="32"/>
          <w:szCs w:val="32"/>
        </w:rPr>
        <w:t>Views the primary goal of health care as “doing good” for clients</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Includes more than just technical competency</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Client approached in holistic manner</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Very old requirement for health care providers</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Good care = clients beliefs, feelings &amp; wishes as well as those of the clients family &amp; SO’s</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Difficulty implementing the principle lies in determining what exactly is good for another &amp; who can BEST MAKE THE DECISION about this good</w:t>
      </w:r>
      <w:r w:rsidR="00C926DD" w:rsidRPr="005A4A3F">
        <w:rPr>
          <w:rFonts w:asciiTheme="majorBidi" w:hAnsiTheme="majorBidi" w:cstheme="majorBidi"/>
          <w:sz w:val="32"/>
          <w:szCs w:val="32"/>
        </w:rPr>
        <w:t xml:space="preserve"> </w:t>
      </w:r>
    </w:p>
    <w:p w:rsidR="00C926DD" w:rsidRPr="005A4A3F" w:rsidRDefault="00490798" w:rsidP="00AF3D55">
      <w:pPr>
        <w:pStyle w:val="uk-text-justify"/>
        <w:rPr>
          <w:rFonts w:asciiTheme="majorBidi" w:hAnsiTheme="majorBidi" w:cstheme="majorBidi"/>
          <w:sz w:val="32"/>
          <w:szCs w:val="32"/>
        </w:rPr>
      </w:pPr>
      <w:hyperlink r:id="rId7" w:tgtFrame="_blank" w:tooltip="NONMALEFICENCE Requirement that health care providers do no harm to their client’s – intentionally or unintentionally." w:history="1">
        <w:r w:rsidR="00C926DD" w:rsidRPr="005A4A3F">
          <w:rPr>
            <w:rStyle w:val="Hyperlink"/>
            <w:rFonts w:asciiTheme="majorBidi" w:hAnsiTheme="majorBidi" w:cstheme="majorBidi"/>
            <w:sz w:val="32"/>
            <w:szCs w:val="32"/>
          </w:rPr>
          <w:t xml:space="preserve"> </w:t>
        </w:r>
      </w:hyperlink>
      <w:r w:rsidR="00C926DD" w:rsidRPr="005A4A3F">
        <w:rPr>
          <w:rFonts w:asciiTheme="majorBidi" w:hAnsiTheme="majorBidi" w:cstheme="majorBidi"/>
          <w:b/>
          <w:bCs/>
          <w:sz w:val="32"/>
          <w:szCs w:val="32"/>
        </w:rPr>
        <w:t>NONMALEFICENCE</w:t>
      </w:r>
      <w:r w:rsidR="00B9076B" w:rsidRPr="005A4A3F">
        <w:rPr>
          <w:rStyle w:val="tr"/>
          <w:sz w:val="32"/>
          <w:szCs w:val="32"/>
        </w:rPr>
        <w:t>:-</w:t>
      </w:r>
      <w:r w:rsidR="00C926DD" w:rsidRPr="005A4A3F">
        <w:rPr>
          <w:rStyle w:val="tr"/>
          <w:sz w:val="32"/>
          <w:szCs w:val="32"/>
        </w:rPr>
        <w:t xml:space="preserve"> </w:t>
      </w:r>
      <w:r w:rsidR="00C926DD" w:rsidRPr="005A4A3F">
        <w:rPr>
          <w:rStyle w:val="tr"/>
          <w:rFonts w:asciiTheme="majorBidi" w:hAnsiTheme="majorBidi" w:cstheme="majorBidi"/>
          <w:sz w:val="32"/>
          <w:szCs w:val="32"/>
        </w:rPr>
        <w:t>Requirement that health care providers “do no harm” to their client’s – intentionally or unintentionally</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Opposite side of the coin from beneficence</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Difficult to discuss without mentioning beneficence</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In current health care practice, the principle of nonmaleficence is often violated in the short run in order to PRODUCE A GREATER GOOD in the LONG TERM TX of the client</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May undergo painful &amp; debilitating surgery to remove a cancerous growth in order to prolong life in the future</w:t>
      </w:r>
      <w:r w:rsidR="00C926DD" w:rsidRPr="005A4A3F">
        <w:rPr>
          <w:rFonts w:asciiTheme="majorBidi" w:hAnsiTheme="majorBidi" w:cstheme="majorBidi"/>
          <w:sz w:val="32"/>
          <w:szCs w:val="32"/>
        </w:rPr>
        <w:t xml:space="preserve"> </w:t>
      </w:r>
    </w:p>
    <w:p w:rsidR="00C926DD" w:rsidRPr="005A4A3F" w:rsidRDefault="00490798" w:rsidP="00AF3D55">
      <w:pPr>
        <w:pStyle w:val="uk-text-justify"/>
        <w:rPr>
          <w:rFonts w:asciiTheme="majorBidi" w:hAnsiTheme="majorBidi" w:cstheme="majorBidi"/>
          <w:sz w:val="32"/>
          <w:szCs w:val="32"/>
        </w:rPr>
      </w:pPr>
      <w:hyperlink r:id="rId8" w:tgtFrame="_blank" w:tooltip="VERACITY TRUTHFULNESS" w:history="1">
        <w:r w:rsidR="00C926DD" w:rsidRPr="005A4A3F">
          <w:rPr>
            <w:rStyle w:val="Hyperlink"/>
            <w:rFonts w:asciiTheme="majorBidi" w:hAnsiTheme="majorBidi" w:cstheme="majorBidi"/>
            <w:sz w:val="32"/>
            <w:szCs w:val="32"/>
          </w:rPr>
          <w:t xml:space="preserve"> </w:t>
        </w:r>
      </w:hyperlink>
      <w:r w:rsidR="00C926DD" w:rsidRPr="005A4A3F">
        <w:rPr>
          <w:rStyle w:val="a4"/>
          <w:rFonts w:asciiTheme="majorBidi" w:hAnsiTheme="majorBidi" w:cstheme="majorBidi"/>
          <w:sz w:val="32"/>
          <w:szCs w:val="32"/>
        </w:rPr>
        <w:t>VERACITY</w:t>
      </w:r>
      <w:r w:rsidR="00B9076B" w:rsidRPr="005A4A3F">
        <w:rPr>
          <w:rStyle w:val="a4"/>
          <w:rFonts w:asciiTheme="majorBidi" w:hAnsiTheme="majorBidi" w:cstheme="majorBidi"/>
          <w:sz w:val="32"/>
          <w:szCs w:val="32"/>
        </w:rPr>
        <w:t>:-</w:t>
      </w:r>
      <w:r w:rsidR="00C926DD" w:rsidRPr="005A4A3F">
        <w:rPr>
          <w:rStyle w:val="tr"/>
          <w:rFonts w:asciiTheme="majorBidi" w:hAnsiTheme="majorBidi" w:cstheme="majorBidi"/>
          <w:sz w:val="32"/>
          <w:szCs w:val="32"/>
        </w:rPr>
        <w:t>Requires the health care provider to tell the truth &amp; not intentionally deceive or mislead clients</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Limitations = in situations where telling clts the truth would seriously harm (principle of nonmaleficence) their ability to recover or would produce greater illness</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FEELING UNCOMFORTABLE is NOT a good enough reason to avoid telling clts the truth about their dx, tx or prognosis</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The client has a RIGHT to know this information</w:t>
      </w:r>
      <w:r w:rsidR="00C926DD" w:rsidRPr="005A4A3F">
        <w:rPr>
          <w:rFonts w:asciiTheme="majorBidi" w:hAnsiTheme="majorBidi" w:cstheme="majorBidi"/>
          <w:sz w:val="32"/>
          <w:szCs w:val="32"/>
        </w:rPr>
        <w:t xml:space="preserve"> </w:t>
      </w:r>
    </w:p>
    <w:p w:rsidR="00C926DD" w:rsidRPr="005A4A3F" w:rsidRDefault="00C926DD" w:rsidP="00AF3D55">
      <w:pPr>
        <w:pStyle w:val="uk-text-justify"/>
        <w:rPr>
          <w:rFonts w:asciiTheme="majorBidi" w:hAnsiTheme="majorBidi" w:cstheme="majorBidi"/>
          <w:sz w:val="32"/>
          <w:szCs w:val="32"/>
        </w:rPr>
      </w:pPr>
      <w:r w:rsidRPr="005A4A3F">
        <w:rPr>
          <w:rFonts w:asciiTheme="majorBidi" w:hAnsiTheme="majorBidi" w:cstheme="majorBidi"/>
          <w:b/>
          <w:bCs/>
          <w:sz w:val="32"/>
          <w:szCs w:val="32"/>
        </w:rPr>
        <w:t>JUSTICE</w:t>
      </w:r>
      <w:r w:rsidR="00D041D3" w:rsidRPr="005A4A3F">
        <w:rPr>
          <w:rFonts w:asciiTheme="majorBidi" w:hAnsiTheme="majorBidi" w:cstheme="majorBidi"/>
          <w:sz w:val="32"/>
          <w:szCs w:val="32"/>
        </w:rPr>
        <w:t>:-</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an ethical principle that relates to fair, equitable &amp; appropriate treatment in light of what is due or owed to persons, recognizing that giving to some will deny receipt to others who might otherwise have received these things</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obligation to be fair to all people</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1st statement in ANA Code of Ethics for Nurses</w:t>
      </w:r>
      <w:r w:rsidRPr="005A4A3F">
        <w:rPr>
          <w:rFonts w:asciiTheme="majorBidi" w:hAnsiTheme="majorBidi" w:cstheme="majorBidi"/>
          <w:sz w:val="32"/>
          <w:szCs w:val="32"/>
        </w:rPr>
        <w:t xml:space="preserve"> </w:t>
      </w:r>
    </w:p>
    <w:p w:rsidR="001A111D" w:rsidRDefault="00490798" w:rsidP="00AF3D55">
      <w:pPr>
        <w:pStyle w:val="uk-text-justify"/>
        <w:rPr>
          <w:rFonts w:asciiTheme="majorBidi" w:hAnsiTheme="majorBidi" w:cstheme="majorBidi"/>
          <w:sz w:val="32"/>
          <w:szCs w:val="32"/>
        </w:rPr>
      </w:pPr>
      <w:hyperlink r:id="rId9" w:tgtFrame="_blank" w:tooltip="FIDELITY The individual’s obligation to be faithful to commitments made to self &amp; others." w:history="1">
        <w:r w:rsidR="00C926DD" w:rsidRPr="005A4A3F">
          <w:rPr>
            <w:rStyle w:val="Hyperlink"/>
            <w:rFonts w:asciiTheme="majorBidi" w:hAnsiTheme="majorBidi" w:cstheme="majorBidi"/>
            <w:sz w:val="32"/>
            <w:szCs w:val="32"/>
          </w:rPr>
          <w:t xml:space="preserve"> </w:t>
        </w:r>
      </w:hyperlink>
      <w:r w:rsidR="00C926DD" w:rsidRPr="005A4A3F">
        <w:rPr>
          <w:rFonts w:asciiTheme="majorBidi" w:hAnsiTheme="majorBidi" w:cstheme="majorBidi"/>
          <w:b/>
          <w:bCs/>
          <w:sz w:val="32"/>
          <w:szCs w:val="32"/>
        </w:rPr>
        <w:t>FIDELITY</w:t>
      </w:r>
      <w:r w:rsidR="00D041D3" w:rsidRPr="005A4A3F">
        <w:rPr>
          <w:rFonts w:asciiTheme="majorBidi" w:hAnsiTheme="majorBidi" w:cstheme="majorBidi"/>
          <w:sz w:val="32"/>
          <w:szCs w:val="32"/>
        </w:rPr>
        <w:t>:-</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The individual’s obligation to be faithful to commitments made to self &amp; others</w:t>
      </w:r>
      <w:r w:rsidR="00C926DD" w:rsidRPr="005A4A3F">
        <w:rPr>
          <w:rFonts w:asciiTheme="majorBidi" w:hAnsiTheme="majorBidi" w:cstheme="majorBidi"/>
          <w:sz w:val="32"/>
          <w:szCs w:val="32"/>
        </w:rPr>
        <w:t xml:space="preserve"> </w:t>
      </w:r>
      <w:r w:rsidR="00C926DD" w:rsidRPr="005A4A3F">
        <w:rPr>
          <w:rStyle w:val="tr"/>
          <w:rFonts w:asciiTheme="majorBidi" w:hAnsiTheme="majorBidi" w:cstheme="majorBidi"/>
          <w:sz w:val="32"/>
          <w:szCs w:val="32"/>
        </w:rPr>
        <w:t xml:space="preserve">In health care, includes the professional’s faithfulness or loyalty to agreements </w:t>
      </w:r>
      <w:r w:rsidR="001A111D" w:rsidRPr="005A4A3F">
        <w:rPr>
          <w:rStyle w:val="tr"/>
          <w:rFonts w:asciiTheme="majorBidi" w:hAnsiTheme="majorBidi" w:cstheme="majorBidi"/>
          <w:sz w:val="32"/>
          <w:szCs w:val="32"/>
        </w:rPr>
        <w:t>.</w:t>
      </w:r>
    </w:p>
    <w:p w:rsidR="005A4A3F" w:rsidRPr="005A4A3F" w:rsidRDefault="005A4A3F" w:rsidP="00AF3D55">
      <w:pPr>
        <w:pStyle w:val="uk-text-justify"/>
        <w:rPr>
          <w:rFonts w:asciiTheme="majorBidi" w:hAnsiTheme="majorBidi" w:cstheme="majorBidi"/>
          <w:sz w:val="32"/>
          <w:szCs w:val="32"/>
        </w:rPr>
      </w:pPr>
    </w:p>
    <w:p w:rsidR="001A111D" w:rsidRPr="005A4A3F" w:rsidRDefault="00105BEC" w:rsidP="00AF3D55">
      <w:pPr>
        <w:pStyle w:val="uk-text-justify"/>
        <w:rPr>
          <w:rFonts w:asciiTheme="majorBidi" w:hAnsiTheme="majorBidi" w:cstheme="majorBidi"/>
          <w:sz w:val="32"/>
          <w:szCs w:val="32"/>
        </w:rPr>
      </w:pPr>
      <w:r w:rsidRPr="005A4A3F">
        <w:rPr>
          <w:rFonts w:asciiTheme="majorBidi" w:hAnsiTheme="majorBidi" w:cstheme="majorBidi"/>
          <w:b/>
          <w:bCs/>
          <w:sz w:val="32"/>
          <w:szCs w:val="32"/>
        </w:rPr>
        <w:lastRenderedPageBreak/>
        <w:t>ETHICAL THEORIES</w:t>
      </w:r>
      <w:r w:rsidR="001A111D" w:rsidRPr="005A4A3F">
        <w:rPr>
          <w:rFonts w:asciiTheme="majorBidi" w:hAnsiTheme="majorBidi" w:cstheme="majorBidi"/>
          <w:sz w:val="32"/>
          <w:szCs w:val="32"/>
        </w:rPr>
        <w:t xml:space="preserve"> </w:t>
      </w:r>
    </w:p>
    <w:p w:rsidR="001A111D" w:rsidRPr="005A4A3F" w:rsidRDefault="00105BEC" w:rsidP="00AF3D55">
      <w:pPr>
        <w:pStyle w:val="uk-text-justify"/>
        <w:rPr>
          <w:rFonts w:asciiTheme="majorBidi" w:hAnsiTheme="majorBidi" w:cstheme="majorBidi"/>
          <w:sz w:val="32"/>
          <w:szCs w:val="32"/>
        </w:rPr>
      </w:pPr>
      <w:r w:rsidRPr="005A4A3F">
        <w:rPr>
          <w:rStyle w:val="tr"/>
          <w:rFonts w:asciiTheme="majorBidi" w:hAnsiTheme="majorBidi" w:cstheme="majorBidi"/>
          <w:sz w:val="32"/>
          <w:szCs w:val="32"/>
        </w:rPr>
        <w:t>1- Teleology 2- Deontology 3- Institutionism</w:t>
      </w:r>
      <w:r w:rsidR="001A111D" w:rsidRPr="005A4A3F">
        <w:rPr>
          <w:rStyle w:val="tr"/>
          <w:rFonts w:asciiTheme="majorBidi" w:hAnsiTheme="majorBidi" w:cstheme="majorBidi"/>
          <w:sz w:val="32"/>
          <w:szCs w:val="32"/>
        </w:rPr>
        <w:t xml:space="preserve"> </w:t>
      </w:r>
      <w:r w:rsidRPr="005A4A3F">
        <w:rPr>
          <w:rStyle w:val="tr"/>
          <w:rFonts w:asciiTheme="majorBidi" w:hAnsiTheme="majorBidi" w:cstheme="majorBidi"/>
          <w:sz w:val="32"/>
          <w:szCs w:val="32"/>
        </w:rPr>
        <w:t xml:space="preserve"> 4- Ethic of caring</w:t>
      </w:r>
    </w:p>
    <w:p w:rsidR="00AF3B59" w:rsidRPr="005A4A3F" w:rsidRDefault="00105BEC" w:rsidP="00AF3D55">
      <w:pPr>
        <w:pStyle w:val="uk-text-justify"/>
        <w:rPr>
          <w:rStyle w:val="tr"/>
          <w:rFonts w:asciiTheme="majorBidi" w:hAnsiTheme="majorBidi" w:cstheme="majorBidi"/>
          <w:sz w:val="32"/>
          <w:szCs w:val="32"/>
        </w:rPr>
      </w:pPr>
      <w:r w:rsidRPr="005A4A3F">
        <w:rPr>
          <w:rFonts w:asciiTheme="majorBidi" w:hAnsiTheme="majorBidi" w:cstheme="majorBidi"/>
          <w:sz w:val="32"/>
          <w:szCs w:val="32"/>
        </w:rPr>
        <w:br/>
      </w:r>
      <w:r w:rsidR="00AF3B59" w:rsidRPr="005A4A3F">
        <w:rPr>
          <w:rStyle w:val="tr"/>
          <w:rFonts w:asciiTheme="majorBidi" w:hAnsiTheme="majorBidi" w:cstheme="majorBidi"/>
          <w:b/>
          <w:bCs/>
          <w:sz w:val="32"/>
          <w:szCs w:val="32"/>
        </w:rPr>
        <w:t>1-</w:t>
      </w:r>
      <w:r w:rsidRPr="005A4A3F">
        <w:rPr>
          <w:rStyle w:val="tr"/>
          <w:rFonts w:asciiTheme="majorBidi" w:hAnsiTheme="majorBidi" w:cstheme="majorBidi"/>
          <w:b/>
          <w:bCs/>
          <w:sz w:val="32"/>
          <w:szCs w:val="32"/>
        </w:rPr>
        <w:t>Teleology</w:t>
      </w:r>
      <w:r w:rsidRPr="005A4A3F">
        <w:rPr>
          <w:rStyle w:val="tr"/>
          <w:rFonts w:asciiTheme="majorBidi" w:hAnsiTheme="majorBidi" w:cstheme="majorBidi"/>
          <w:sz w:val="32"/>
          <w:szCs w:val="32"/>
        </w:rPr>
        <w:t>: looks to the consequences of an action in judging whether that action is right or wrong</w:t>
      </w:r>
    </w:p>
    <w:p w:rsidR="00D60B83" w:rsidRPr="005A4A3F" w:rsidRDefault="00AF3B59" w:rsidP="00AF3D55">
      <w:pPr>
        <w:pStyle w:val="uk-text-justify"/>
        <w:rPr>
          <w:rStyle w:val="tr"/>
          <w:rFonts w:asciiTheme="majorBidi" w:hAnsiTheme="majorBidi" w:cstheme="majorBidi"/>
          <w:sz w:val="32"/>
          <w:szCs w:val="32"/>
        </w:rPr>
      </w:pPr>
      <w:r w:rsidRPr="005A4A3F">
        <w:rPr>
          <w:rStyle w:val="tr"/>
          <w:rFonts w:asciiTheme="majorBidi" w:hAnsiTheme="majorBidi" w:cstheme="majorBidi"/>
          <w:b/>
          <w:bCs/>
          <w:sz w:val="32"/>
          <w:szCs w:val="32"/>
        </w:rPr>
        <w:t>2-</w:t>
      </w:r>
      <w:r w:rsidR="00105BEC" w:rsidRPr="005A4A3F">
        <w:rPr>
          <w:rStyle w:val="tr"/>
          <w:rFonts w:asciiTheme="majorBidi" w:hAnsiTheme="majorBidi" w:cstheme="majorBidi"/>
          <w:sz w:val="32"/>
          <w:szCs w:val="32"/>
        </w:rPr>
        <w:t xml:space="preserve"> </w:t>
      </w:r>
      <w:r w:rsidR="00105BEC" w:rsidRPr="005A4A3F">
        <w:rPr>
          <w:rStyle w:val="tr"/>
          <w:rFonts w:asciiTheme="majorBidi" w:hAnsiTheme="majorBidi" w:cstheme="majorBidi"/>
          <w:b/>
          <w:bCs/>
          <w:sz w:val="32"/>
          <w:szCs w:val="32"/>
        </w:rPr>
        <w:t>Deontology</w:t>
      </w:r>
      <w:r w:rsidR="00105BEC" w:rsidRPr="005A4A3F">
        <w:rPr>
          <w:rStyle w:val="tr"/>
          <w:rFonts w:asciiTheme="majorBidi" w:hAnsiTheme="majorBidi" w:cstheme="majorBidi"/>
          <w:sz w:val="32"/>
          <w:szCs w:val="32"/>
        </w:rPr>
        <w:t>: proposes that the mortality of a decision is not determined by its consequences. It emphasizes duty, rationality, and obedience to rules The difference between Teleology and Deontology can be seen when each approach is applied to the issue of abortion</w:t>
      </w:r>
      <w:r w:rsidR="00105BEC" w:rsidRPr="005A4A3F">
        <w:rPr>
          <w:rFonts w:asciiTheme="majorBidi" w:hAnsiTheme="majorBidi" w:cstheme="majorBidi"/>
          <w:sz w:val="32"/>
          <w:szCs w:val="32"/>
        </w:rPr>
        <w:t xml:space="preserve"> </w:t>
      </w:r>
      <w:r w:rsidR="00105BEC" w:rsidRPr="005A4A3F">
        <w:rPr>
          <w:rFonts w:asciiTheme="majorBidi" w:hAnsiTheme="majorBidi" w:cstheme="majorBidi"/>
          <w:sz w:val="32"/>
          <w:szCs w:val="32"/>
        </w:rPr>
        <w:br/>
      </w:r>
      <w:r w:rsidR="00105BEC" w:rsidRPr="005A4A3F">
        <w:rPr>
          <w:rStyle w:val="tr"/>
          <w:rFonts w:asciiTheme="majorBidi" w:hAnsiTheme="majorBidi" w:cstheme="majorBidi"/>
          <w:sz w:val="32"/>
          <w:szCs w:val="32"/>
        </w:rPr>
        <w:t>Example: Teleology approach/abortion: saving the mother’s life (the end, or consequence) justifies the abortion (the mean, or act) Deontology approach/abortion: consider any termination of life as a violation of the rule “do not kill” and therefore, would not abort the fetus, regardless of the consequences to the mother</w:t>
      </w:r>
      <w:r w:rsidR="00105BEC" w:rsidRPr="005A4A3F">
        <w:rPr>
          <w:rFonts w:asciiTheme="majorBidi" w:hAnsiTheme="majorBidi" w:cstheme="majorBidi"/>
          <w:sz w:val="32"/>
          <w:szCs w:val="32"/>
        </w:rPr>
        <w:t xml:space="preserve"> </w:t>
      </w:r>
      <w:r w:rsidR="00105BEC" w:rsidRPr="005A4A3F">
        <w:rPr>
          <w:rFonts w:asciiTheme="majorBidi" w:hAnsiTheme="majorBidi" w:cstheme="majorBidi"/>
          <w:sz w:val="32"/>
          <w:szCs w:val="32"/>
        </w:rPr>
        <w:br/>
      </w:r>
      <w:r w:rsidRPr="005A4A3F">
        <w:rPr>
          <w:rStyle w:val="tr"/>
          <w:rFonts w:asciiTheme="majorBidi" w:hAnsiTheme="majorBidi" w:cstheme="majorBidi"/>
          <w:b/>
          <w:bCs/>
          <w:sz w:val="32"/>
          <w:szCs w:val="32"/>
        </w:rPr>
        <w:t>3-</w:t>
      </w:r>
      <w:r w:rsidR="00105BEC" w:rsidRPr="005A4A3F">
        <w:rPr>
          <w:rStyle w:val="tr"/>
          <w:rFonts w:asciiTheme="majorBidi" w:hAnsiTheme="majorBidi" w:cstheme="majorBidi"/>
          <w:b/>
          <w:bCs/>
          <w:sz w:val="32"/>
          <w:szCs w:val="32"/>
        </w:rPr>
        <w:t>Institutionism:</w:t>
      </w:r>
      <w:r w:rsidR="00105BEC" w:rsidRPr="005A4A3F">
        <w:rPr>
          <w:rStyle w:val="tr"/>
          <w:rFonts w:asciiTheme="majorBidi" w:hAnsiTheme="majorBidi" w:cstheme="majorBidi"/>
          <w:sz w:val="32"/>
          <w:szCs w:val="32"/>
        </w:rPr>
        <w:t xml:space="preserve"> summarized as the notion that people inherently know what is right or wrong; determining what is right is not a matter or rational thought or learning (e.g. the nurse inherently knows it is wrong to strike a client, the nurse does not need to be taught this or to reason it out) The preceding three theories are based on the concept of fairness (justice)</w:t>
      </w:r>
      <w:r w:rsidR="00105BEC" w:rsidRPr="005A4A3F">
        <w:rPr>
          <w:rFonts w:asciiTheme="majorBidi" w:hAnsiTheme="majorBidi" w:cstheme="majorBidi"/>
          <w:sz w:val="32"/>
          <w:szCs w:val="32"/>
        </w:rPr>
        <w:br/>
      </w:r>
      <w:r w:rsidR="00E8457F" w:rsidRPr="005A4A3F">
        <w:rPr>
          <w:rStyle w:val="tr"/>
          <w:rFonts w:asciiTheme="majorBidi" w:hAnsiTheme="majorBidi" w:cstheme="majorBidi"/>
          <w:b/>
          <w:bCs/>
          <w:sz w:val="32"/>
          <w:szCs w:val="32"/>
        </w:rPr>
        <w:t>4-</w:t>
      </w:r>
      <w:r w:rsidR="00105BEC" w:rsidRPr="005A4A3F">
        <w:rPr>
          <w:rStyle w:val="tr"/>
          <w:rFonts w:asciiTheme="majorBidi" w:hAnsiTheme="majorBidi" w:cstheme="majorBidi"/>
          <w:b/>
          <w:bCs/>
          <w:sz w:val="32"/>
          <w:szCs w:val="32"/>
        </w:rPr>
        <w:t>Ethic of caring:</w:t>
      </w:r>
      <w:r w:rsidR="00105BEC" w:rsidRPr="005A4A3F">
        <w:rPr>
          <w:rStyle w:val="tr"/>
          <w:rFonts w:asciiTheme="majorBidi" w:hAnsiTheme="majorBidi" w:cstheme="majorBidi"/>
          <w:sz w:val="32"/>
          <w:szCs w:val="32"/>
        </w:rPr>
        <w:t xml:space="preserve"> it is based on relationships. Caring is a force for protecting and enhancing client dignity Caring is of central importance in the client-nurse relationship (e.g. nurses use trust-telling to affirm clients as a persons rather than objects and to assist them to make choices and find meaning in their illness experiences)</w:t>
      </w:r>
      <w:r w:rsidR="00D60B83" w:rsidRPr="005A4A3F">
        <w:rPr>
          <w:rStyle w:val="tr"/>
          <w:rFonts w:asciiTheme="majorBidi" w:hAnsiTheme="majorBidi" w:cstheme="majorBidi"/>
          <w:sz w:val="32"/>
          <w:szCs w:val="32"/>
        </w:rPr>
        <w:t xml:space="preserve"> </w:t>
      </w:r>
    </w:p>
    <w:p w:rsidR="00300783" w:rsidRPr="005A4A3F" w:rsidRDefault="00D60B83" w:rsidP="00AF3D55">
      <w:pPr>
        <w:pStyle w:val="uk-text-justify"/>
        <w:rPr>
          <w:rStyle w:val="a4"/>
          <w:rFonts w:asciiTheme="majorBidi" w:hAnsiTheme="majorBidi" w:cstheme="majorBidi"/>
          <w:sz w:val="32"/>
          <w:szCs w:val="32"/>
        </w:rPr>
      </w:pPr>
      <w:r w:rsidRPr="005A4A3F">
        <w:rPr>
          <w:rStyle w:val="tr"/>
          <w:rFonts w:asciiTheme="majorBidi" w:hAnsiTheme="majorBidi" w:cstheme="majorBidi"/>
          <w:sz w:val="32"/>
          <w:szCs w:val="32"/>
        </w:rPr>
        <w:t xml:space="preserve"> </w:t>
      </w:r>
      <w:r w:rsidRPr="005A4A3F">
        <w:rPr>
          <w:rStyle w:val="a4"/>
          <w:rFonts w:asciiTheme="majorBidi" w:hAnsiTheme="majorBidi" w:cstheme="majorBidi"/>
          <w:sz w:val="32"/>
          <w:szCs w:val="32"/>
        </w:rPr>
        <w:t>EXAMPLES OF ETHICAL PROBLEMS</w:t>
      </w:r>
      <w:r w:rsidRPr="005A4A3F">
        <w:rPr>
          <w:rFonts w:asciiTheme="majorBidi" w:hAnsiTheme="majorBidi" w:cstheme="majorBidi"/>
          <w:sz w:val="32"/>
          <w:szCs w:val="32"/>
        </w:rPr>
        <w:br/>
      </w:r>
      <w:r w:rsidRPr="005A4A3F">
        <w:rPr>
          <w:rStyle w:val="tr"/>
          <w:rFonts w:asciiTheme="majorBidi" w:hAnsiTheme="majorBidi" w:cstheme="majorBidi"/>
          <w:sz w:val="32"/>
          <w:szCs w:val="32"/>
        </w:rPr>
        <w:t>NURSES &amp; PATIENTS</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Paternalism (acting for patients without their consent to secure good or prevent harm)</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Deception</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Confidentiality</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Allocation of scarce nursing resources, etc.</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NURSES &amp; PHYSICIANS</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Disagreements about the proposed medical regimen</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Conflicts regarding the scope of Nurse’s role</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Unprofessional, incompetent or illegal nurse practice</w:t>
      </w:r>
      <w:r w:rsidR="00300783" w:rsidRPr="005A4A3F">
        <w:rPr>
          <w:rStyle w:val="a4"/>
          <w:rFonts w:asciiTheme="majorBidi" w:hAnsiTheme="majorBidi" w:cstheme="majorBidi"/>
          <w:sz w:val="32"/>
          <w:szCs w:val="32"/>
        </w:rPr>
        <w:t xml:space="preserve"> </w:t>
      </w:r>
      <w:r w:rsidR="008A25D1">
        <w:rPr>
          <w:rStyle w:val="a4"/>
          <w:rFonts w:asciiTheme="majorBidi" w:hAnsiTheme="majorBidi" w:cstheme="majorBidi"/>
          <w:sz w:val="32"/>
          <w:szCs w:val="32"/>
        </w:rPr>
        <w:t>.</w:t>
      </w:r>
    </w:p>
    <w:p w:rsidR="005E7541" w:rsidRPr="005A4A3F" w:rsidRDefault="00300783" w:rsidP="00AF3D55">
      <w:pPr>
        <w:pStyle w:val="uk-text-justify"/>
        <w:rPr>
          <w:rFonts w:asciiTheme="majorBidi" w:hAnsiTheme="majorBidi" w:cstheme="majorBidi"/>
          <w:sz w:val="32"/>
          <w:szCs w:val="32"/>
        </w:rPr>
      </w:pPr>
      <w:r w:rsidRPr="005A4A3F">
        <w:rPr>
          <w:rStyle w:val="a4"/>
          <w:rFonts w:asciiTheme="majorBidi" w:hAnsiTheme="majorBidi" w:cstheme="majorBidi"/>
          <w:sz w:val="32"/>
          <w:szCs w:val="32"/>
        </w:rPr>
        <w:lastRenderedPageBreak/>
        <w:t>SPECIFIC ETHICAL ISSUES RELATED TO THE PROFESSION OF NURSING</w:t>
      </w:r>
      <w:r w:rsidRPr="005A4A3F">
        <w:rPr>
          <w:rFonts w:asciiTheme="majorBidi" w:hAnsiTheme="majorBidi" w:cstheme="majorBidi"/>
          <w:sz w:val="32"/>
          <w:szCs w:val="32"/>
        </w:rPr>
        <w:br/>
      </w:r>
      <w:r w:rsidRPr="005A4A3F">
        <w:rPr>
          <w:rStyle w:val="tr"/>
          <w:rFonts w:asciiTheme="majorBidi" w:hAnsiTheme="majorBidi" w:cstheme="majorBidi"/>
          <w:sz w:val="32"/>
          <w:szCs w:val="32"/>
        </w:rPr>
        <w:t>1-Commitment to the patient</w:t>
      </w:r>
      <w:r w:rsidRPr="005A4A3F">
        <w:rPr>
          <w:rFonts w:asciiTheme="majorBidi" w:hAnsiTheme="majorBidi" w:cstheme="majorBidi"/>
          <w:sz w:val="32"/>
          <w:szCs w:val="32"/>
        </w:rPr>
        <w:t xml:space="preserve"> </w:t>
      </w:r>
    </w:p>
    <w:p w:rsidR="005E7541" w:rsidRPr="005A4A3F" w:rsidRDefault="00300783" w:rsidP="00AF3D55">
      <w:pPr>
        <w:pStyle w:val="uk-text-justify"/>
        <w:rPr>
          <w:rFonts w:asciiTheme="majorBidi" w:hAnsiTheme="majorBidi" w:cstheme="majorBidi"/>
          <w:sz w:val="32"/>
          <w:szCs w:val="32"/>
        </w:rPr>
      </w:pPr>
      <w:r w:rsidRPr="005A4A3F">
        <w:rPr>
          <w:rStyle w:val="tr"/>
          <w:rFonts w:asciiTheme="majorBidi" w:hAnsiTheme="majorBidi" w:cstheme="majorBidi"/>
          <w:sz w:val="32"/>
          <w:szCs w:val="32"/>
        </w:rPr>
        <w:t>2- Commitment to your employer</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Responsible work ethics</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Responsible use of supplies</w:t>
      </w:r>
      <w:r w:rsidRPr="005A4A3F">
        <w:rPr>
          <w:rFonts w:asciiTheme="majorBidi" w:hAnsiTheme="majorBidi" w:cstheme="majorBidi"/>
          <w:sz w:val="32"/>
          <w:szCs w:val="32"/>
        </w:rPr>
        <w:t xml:space="preserve"> </w:t>
      </w:r>
    </w:p>
    <w:p w:rsidR="005E7541" w:rsidRPr="005A4A3F" w:rsidRDefault="00300783" w:rsidP="00AF3D55">
      <w:pPr>
        <w:pStyle w:val="uk-text-justify"/>
        <w:rPr>
          <w:rFonts w:asciiTheme="majorBidi" w:hAnsiTheme="majorBidi" w:cstheme="majorBidi"/>
          <w:sz w:val="32"/>
          <w:szCs w:val="32"/>
        </w:rPr>
      </w:pPr>
      <w:r w:rsidRPr="005A4A3F">
        <w:rPr>
          <w:rStyle w:val="tr"/>
          <w:rFonts w:asciiTheme="majorBidi" w:hAnsiTheme="majorBidi" w:cstheme="majorBidi"/>
          <w:sz w:val="32"/>
          <w:szCs w:val="32"/>
        </w:rPr>
        <w:t>3- Commitment to your colleagues</w:t>
      </w:r>
    </w:p>
    <w:p w:rsidR="005E7541" w:rsidRPr="005A4A3F" w:rsidRDefault="00300783" w:rsidP="00AF3D55">
      <w:pPr>
        <w:pStyle w:val="uk-text-justify"/>
        <w:rPr>
          <w:rFonts w:asciiTheme="majorBidi" w:hAnsiTheme="majorBidi" w:cstheme="majorBidi"/>
          <w:sz w:val="32"/>
          <w:szCs w:val="32"/>
        </w:rPr>
      </w:pP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4- Commitment to personal excellence</w:t>
      </w:r>
    </w:p>
    <w:p w:rsidR="00300783" w:rsidRPr="005A4A3F" w:rsidRDefault="00300783" w:rsidP="00AF3D55">
      <w:pPr>
        <w:pStyle w:val="uk-text-justify"/>
        <w:rPr>
          <w:rFonts w:asciiTheme="majorBidi" w:hAnsiTheme="majorBidi" w:cstheme="majorBidi"/>
          <w:sz w:val="32"/>
          <w:szCs w:val="32"/>
        </w:rPr>
      </w:pP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5- commitment to nursing profession</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Formal evaluation</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Informal evaluation</w:t>
      </w:r>
      <w:r w:rsidRPr="005A4A3F">
        <w:rPr>
          <w:rFonts w:asciiTheme="majorBidi" w:hAnsiTheme="majorBidi" w:cstheme="majorBidi"/>
          <w:sz w:val="32"/>
          <w:szCs w:val="32"/>
        </w:rPr>
        <w:t xml:space="preserve"> </w:t>
      </w:r>
      <w:r w:rsidRPr="005A4A3F">
        <w:rPr>
          <w:rStyle w:val="tr"/>
          <w:rFonts w:asciiTheme="majorBidi" w:hAnsiTheme="majorBidi" w:cstheme="majorBidi"/>
          <w:sz w:val="32"/>
          <w:szCs w:val="32"/>
        </w:rPr>
        <w:t>Addressing substandard care</w:t>
      </w:r>
    </w:p>
    <w:p w:rsidR="00300783" w:rsidRPr="00AF3D55" w:rsidRDefault="00300783" w:rsidP="00AF3D55">
      <w:pPr>
        <w:pStyle w:val="uk-text-justify"/>
        <w:rPr>
          <w:sz w:val="28"/>
          <w:szCs w:val="28"/>
        </w:rPr>
      </w:pPr>
    </w:p>
    <w:p w:rsidR="00300783" w:rsidRPr="00AF3D55" w:rsidRDefault="00300783" w:rsidP="00AF3D55">
      <w:pPr>
        <w:pStyle w:val="uk-text-justify"/>
        <w:rPr>
          <w:sz w:val="28"/>
          <w:szCs w:val="28"/>
        </w:rPr>
      </w:pPr>
    </w:p>
    <w:p w:rsidR="00D60B83" w:rsidRPr="00AF3D55" w:rsidRDefault="00D60B83" w:rsidP="00AF3D55">
      <w:pPr>
        <w:pStyle w:val="uk-text-justify"/>
        <w:rPr>
          <w:sz w:val="28"/>
          <w:szCs w:val="28"/>
        </w:rPr>
      </w:pPr>
    </w:p>
    <w:p w:rsidR="00C926DD" w:rsidRPr="00AF3D55" w:rsidRDefault="00C926DD" w:rsidP="00AF3D55">
      <w:pPr>
        <w:pStyle w:val="uk-text-justify"/>
        <w:rPr>
          <w:rStyle w:val="tr"/>
          <w:sz w:val="28"/>
          <w:szCs w:val="28"/>
        </w:rPr>
      </w:pPr>
    </w:p>
    <w:p w:rsidR="00105BEC" w:rsidRPr="00AF3D55" w:rsidRDefault="00105BEC" w:rsidP="00AF3D55">
      <w:pPr>
        <w:pStyle w:val="uk-text-justify"/>
        <w:rPr>
          <w:sz w:val="28"/>
          <w:szCs w:val="28"/>
        </w:rPr>
      </w:pPr>
    </w:p>
    <w:p w:rsidR="00105BEC" w:rsidRPr="00AF3D55" w:rsidRDefault="00105BEC" w:rsidP="00AF3D55">
      <w:pPr>
        <w:pStyle w:val="uk-text-justify"/>
        <w:rPr>
          <w:sz w:val="28"/>
          <w:szCs w:val="28"/>
        </w:rPr>
      </w:pPr>
    </w:p>
    <w:p w:rsidR="003140F3" w:rsidRPr="00AF3D55" w:rsidRDefault="003140F3" w:rsidP="00AF3D55">
      <w:pPr>
        <w:pStyle w:val="uk-text-justify"/>
        <w:rPr>
          <w:sz w:val="28"/>
          <w:szCs w:val="28"/>
        </w:rPr>
      </w:pPr>
    </w:p>
    <w:p w:rsidR="00A511D0" w:rsidRPr="00AF3D55" w:rsidRDefault="00A511D0" w:rsidP="00AF3D55">
      <w:pPr>
        <w:bidi w:val="0"/>
        <w:rPr>
          <w:rFonts w:asciiTheme="majorBidi" w:hAnsiTheme="majorBidi" w:cstheme="majorBidi"/>
          <w:sz w:val="28"/>
          <w:szCs w:val="28"/>
        </w:rPr>
      </w:pPr>
    </w:p>
    <w:p w:rsidR="00B96A04" w:rsidRPr="00AF3D55" w:rsidRDefault="00B96A04" w:rsidP="00AF3D55">
      <w:pPr>
        <w:bidi w:val="0"/>
        <w:rPr>
          <w:rFonts w:asciiTheme="majorBidi" w:hAnsiTheme="majorBidi" w:cstheme="majorBidi"/>
          <w:sz w:val="28"/>
          <w:szCs w:val="28"/>
        </w:rPr>
      </w:pPr>
    </w:p>
    <w:sectPr w:rsidR="00B96A04" w:rsidRPr="00AF3D55" w:rsidSect="00AF3D55">
      <w:pgSz w:w="11906" w:h="16838"/>
      <w:pgMar w:top="1440" w:right="707"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D7" w:rsidRDefault="009C4FD7" w:rsidP="00AF3D55">
      <w:pPr>
        <w:spacing w:after="0" w:line="240" w:lineRule="auto"/>
      </w:pPr>
      <w:r>
        <w:separator/>
      </w:r>
    </w:p>
  </w:endnote>
  <w:endnote w:type="continuationSeparator" w:id="1">
    <w:p w:rsidR="009C4FD7" w:rsidRDefault="009C4FD7" w:rsidP="00AF3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D7" w:rsidRDefault="009C4FD7" w:rsidP="00AF3D55">
      <w:pPr>
        <w:spacing w:after="0" w:line="240" w:lineRule="auto"/>
      </w:pPr>
      <w:r>
        <w:separator/>
      </w:r>
    </w:p>
  </w:footnote>
  <w:footnote w:type="continuationSeparator" w:id="1">
    <w:p w:rsidR="009C4FD7" w:rsidRDefault="009C4FD7" w:rsidP="00AF3D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E01D6C"/>
    <w:rsid w:val="00090739"/>
    <w:rsid w:val="00105BEC"/>
    <w:rsid w:val="0013212A"/>
    <w:rsid w:val="001A111D"/>
    <w:rsid w:val="001B029D"/>
    <w:rsid w:val="001B200F"/>
    <w:rsid w:val="00300783"/>
    <w:rsid w:val="003140F3"/>
    <w:rsid w:val="003207CE"/>
    <w:rsid w:val="004730B5"/>
    <w:rsid w:val="00490798"/>
    <w:rsid w:val="004C7447"/>
    <w:rsid w:val="00583FAA"/>
    <w:rsid w:val="005A4A3F"/>
    <w:rsid w:val="005E7541"/>
    <w:rsid w:val="00635999"/>
    <w:rsid w:val="006B06BC"/>
    <w:rsid w:val="007C48F1"/>
    <w:rsid w:val="00804E2F"/>
    <w:rsid w:val="00833CF1"/>
    <w:rsid w:val="00856D4A"/>
    <w:rsid w:val="008A19EC"/>
    <w:rsid w:val="008A25D1"/>
    <w:rsid w:val="009310D0"/>
    <w:rsid w:val="009B08DC"/>
    <w:rsid w:val="009C0567"/>
    <w:rsid w:val="009C4FD7"/>
    <w:rsid w:val="00A472A5"/>
    <w:rsid w:val="00A511D0"/>
    <w:rsid w:val="00A531D3"/>
    <w:rsid w:val="00AC7274"/>
    <w:rsid w:val="00AF3B59"/>
    <w:rsid w:val="00AF3D55"/>
    <w:rsid w:val="00B26D7C"/>
    <w:rsid w:val="00B7562B"/>
    <w:rsid w:val="00B9076B"/>
    <w:rsid w:val="00B96A04"/>
    <w:rsid w:val="00BA01E4"/>
    <w:rsid w:val="00C926DD"/>
    <w:rsid w:val="00D041D3"/>
    <w:rsid w:val="00D60B83"/>
    <w:rsid w:val="00D843FE"/>
    <w:rsid w:val="00D9187D"/>
    <w:rsid w:val="00E01D6C"/>
    <w:rsid w:val="00E42DD9"/>
    <w:rsid w:val="00E8457F"/>
    <w:rsid w:val="00E94A80"/>
    <w:rsid w:val="00EC29A8"/>
    <w:rsid w:val="00F721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
    <w:name w:val="tr"/>
    <w:basedOn w:val="a0"/>
    <w:rsid w:val="00856D4A"/>
  </w:style>
  <w:style w:type="paragraph" w:styleId="a3">
    <w:name w:val="No Spacing"/>
    <w:uiPriority w:val="1"/>
    <w:qFormat/>
    <w:rsid w:val="00E42DD9"/>
    <w:pPr>
      <w:bidi/>
      <w:spacing w:after="0" w:line="240" w:lineRule="auto"/>
    </w:pPr>
  </w:style>
  <w:style w:type="character" w:styleId="a4">
    <w:name w:val="Strong"/>
    <w:basedOn w:val="a0"/>
    <w:uiPriority w:val="22"/>
    <w:qFormat/>
    <w:rsid w:val="00C926DD"/>
    <w:rPr>
      <w:b/>
      <w:bCs/>
    </w:rPr>
  </w:style>
  <w:style w:type="paragraph" w:customStyle="1" w:styleId="uk-text-justify">
    <w:name w:val="uk-text-justify"/>
    <w:basedOn w:val="a"/>
    <w:rsid w:val="00C926D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k-badge">
    <w:name w:val="uk-badge"/>
    <w:basedOn w:val="a0"/>
    <w:rsid w:val="00C926DD"/>
  </w:style>
  <w:style w:type="character" w:styleId="Hyperlink">
    <w:name w:val="Hyperlink"/>
    <w:basedOn w:val="a0"/>
    <w:uiPriority w:val="99"/>
    <w:semiHidden/>
    <w:unhideWhenUsed/>
    <w:rsid w:val="00C926DD"/>
    <w:rPr>
      <w:color w:val="0000FF"/>
      <w:u w:val="single"/>
    </w:rPr>
  </w:style>
  <w:style w:type="paragraph" w:styleId="a5">
    <w:name w:val="header"/>
    <w:basedOn w:val="a"/>
    <w:link w:val="Char"/>
    <w:uiPriority w:val="99"/>
    <w:semiHidden/>
    <w:unhideWhenUsed/>
    <w:rsid w:val="00AF3D55"/>
    <w:pPr>
      <w:tabs>
        <w:tab w:val="center" w:pos="4153"/>
        <w:tab w:val="right" w:pos="8306"/>
      </w:tabs>
      <w:spacing w:after="0" w:line="240" w:lineRule="auto"/>
    </w:pPr>
  </w:style>
  <w:style w:type="character" w:customStyle="1" w:styleId="Char">
    <w:name w:val="رأس صفحة Char"/>
    <w:basedOn w:val="a0"/>
    <w:link w:val="a5"/>
    <w:uiPriority w:val="99"/>
    <w:semiHidden/>
    <w:rsid w:val="00AF3D55"/>
  </w:style>
  <w:style w:type="paragraph" w:styleId="a6">
    <w:name w:val="footer"/>
    <w:basedOn w:val="a"/>
    <w:link w:val="Char0"/>
    <w:uiPriority w:val="99"/>
    <w:semiHidden/>
    <w:unhideWhenUsed/>
    <w:rsid w:val="00AF3D55"/>
    <w:pPr>
      <w:tabs>
        <w:tab w:val="center" w:pos="4153"/>
        <w:tab w:val="right" w:pos="8306"/>
      </w:tabs>
      <w:spacing w:after="0" w:line="240" w:lineRule="auto"/>
    </w:pPr>
  </w:style>
  <w:style w:type="character" w:customStyle="1" w:styleId="Char0">
    <w:name w:val="تذييل صفحة Char"/>
    <w:basedOn w:val="a0"/>
    <w:link w:val="a6"/>
    <w:uiPriority w:val="99"/>
    <w:semiHidden/>
    <w:rsid w:val="00AF3D55"/>
  </w:style>
</w:styles>
</file>

<file path=word/webSettings.xml><?xml version="1.0" encoding="utf-8"?>
<w:webSettings xmlns:r="http://schemas.openxmlformats.org/officeDocument/2006/relationships" xmlns:w="http://schemas.openxmlformats.org/wordprocessingml/2006/main">
  <w:divs>
    <w:div w:id="91631196">
      <w:bodyDiv w:val="1"/>
      <w:marLeft w:val="0"/>
      <w:marRight w:val="0"/>
      <w:marTop w:val="0"/>
      <w:marBottom w:val="0"/>
      <w:divBdr>
        <w:top w:val="none" w:sz="0" w:space="0" w:color="auto"/>
        <w:left w:val="none" w:sz="0" w:space="0" w:color="auto"/>
        <w:bottom w:val="none" w:sz="0" w:space="0" w:color="auto"/>
        <w:right w:val="none" w:sz="0" w:space="0" w:color="auto"/>
      </w:divBdr>
    </w:div>
    <w:div w:id="4507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ideplayer.com/slide/10793205/38/images/15/VERACITY+TRUTHFULNESS.jpg" TargetMode="External"/><Relationship Id="rId3" Type="http://schemas.openxmlformats.org/officeDocument/2006/relationships/webSettings" Target="webSettings.xml"/><Relationship Id="rId7" Type="http://schemas.openxmlformats.org/officeDocument/2006/relationships/hyperlink" Target="https://slideplayer.com/slide/10793205/38/images/14/NONMALEFICENCE+Requirement+that+health+care+providers+do+no+harm+to+their+client%E2%80%99s+%E2%80%93+intentionally+or+unintentionally..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ideplayer.com/slide/10793205/38/images/13/BENEFICENCE+Views+the+primary+goal+of+health+care+as+doing+good+for+clients.+Includes+more+than+just+technical+competency..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lideplayer.com/slide/10793205/38/images/17/FIDELITY+The+individual%E2%80%99s+obligation+to+be+faithful+to+commitments+made+to+self+%26+others..jp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2</cp:revision>
  <dcterms:created xsi:type="dcterms:W3CDTF">2023-10-17T18:38:00Z</dcterms:created>
  <dcterms:modified xsi:type="dcterms:W3CDTF">2023-10-17T18:38:00Z</dcterms:modified>
</cp:coreProperties>
</file>